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BD73C" w14:textId="7F7CBF47" w:rsidR="0030795E" w:rsidRPr="0030795E" w:rsidRDefault="0030795E" w:rsidP="00766658">
      <w:pPr>
        <w:spacing w:line="276" w:lineRule="auto"/>
        <w:rPr>
          <w:rFonts w:ascii="Arial" w:hAnsi="Arial" w:cs="Arial"/>
          <w:b/>
          <w:bCs/>
          <w:sz w:val="40"/>
          <w:szCs w:val="40"/>
        </w:rPr>
      </w:pPr>
    </w:p>
    <w:p w14:paraId="27E4388F" w14:textId="32361EC7" w:rsidR="009510F6" w:rsidRPr="009F3EA3" w:rsidRDefault="0030795E" w:rsidP="00766658">
      <w:pPr>
        <w:spacing w:line="276" w:lineRule="auto"/>
        <w:rPr>
          <w:rFonts w:ascii="Arial" w:hAnsi="Arial" w:cs="Arial"/>
          <w:b/>
          <w:bCs/>
          <w:color w:val="003150"/>
          <w:sz w:val="40"/>
          <w:szCs w:val="40"/>
        </w:rPr>
      </w:pPr>
      <w:r w:rsidRPr="009F3EA3">
        <w:rPr>
          <w:rFonts w:ascii="Arial" w:hAnsi="Arial" w:cs="Arial"/>
          <w:b/>
          <w:bCs/>
          <w:color w:val="003150"/>
          <w:sz w:val="40"/>
          <w:szCs w:val="40"/>
        </w:rPr>
        <w:t>Request for Proposal</w:t>
      </w:r>
    </w:p>
    <w:p w14:paraId="22D8F9AC" w14:textId="77777777" w:rsidR="004C457F" w:rsidRDefault="004C457F" w:rsidP="00766658">
      <w:pPr>
        <w:spacing w:line="276" w:lineRule="auto"/>
        <w:rPr>
          <w:rFonts w:ascii="Arial" w:hAnsi="Arial" w:cs="Arial"/>
          <w:b/>
          <w:bCs/>
          <w:color w:val="003150"/>
          <w:sz w:val="40"/>
          <w:szCs w:val="40"/>
        </w:rPr>
      </w:pPr>
    </w:p>
    <w:p w14:paraId="385E8103" w14:textId="030E1B47" w:rsidR="0030795E" w:rsidRPr="009F3EA3" w:rsidRDefault="002039BC" w:rsidP="00766658">
      <w:pPr>
        <w:spacing w:line="276" w:lineRule="auto"/>
        <w:rPr>
          <w:rFonts w:ascii="Arial" w:hAnsi="Arial" w:cs="Arial"/>
          <w:b/>
          <w:bCs/>
          <w:color w:val="003150"/>
          <w:sz w:val="40"/>
          <w:szCs w:val="40"/>
        </w:rPr>
      </w:pPr>
      <w:bookmarkStart w:id="0" w:name="_Hlk174691586"/>
      <w:r>
        <w:rPr>
          <w:rFonts w:ascii="Arial" w:hAnsi="Arial" w:cs="Arial"/>
          <w:b/>
          <w:bCs/>
          <w:color w:val="003150"/>
          <w:sz w:val="40"/>
          <w:szCs w:val="40"/>
        </w:rPr>
        <w:t xml:space="preserve">Presenting with Impact: </w:t>
      </w:r>
      <w:r w:rsidR="004C457F">
        <w:rPr>
          <w:rFonts w:ascii="Arial" w:hAnsi="Arial" w:cs="Arial"/>
          <w:b/>
          <w:bCs/>
          <w:color w:val="003150"/>
          <w:sz w:val="40"/>
          <w:szCs w:val="40"/>
        </w:rPr>
        <w:t xml:space="preserve">Effective </w:t>
      </w:r>
      <w:r w:rsidR="00167287">
        <w:rPr>
          <w:rFonts w:ascii="Arial" w:hAnsi="Arial" w:cs="Arial"/>
          <w:b/>
          <w:bCs/>
          <w:color w:val="003150"/>
          <w:sz w:val="40"/>
          <w:szCs w:val="40"/>
        </w:rPr>
        <w:t>Public Speaking and Strategic Presentation Training</w:t>
      </w:r>
      <w:bookmarkEnd w:id="0"/>
      <w:r w:rsidR="00327001">
        <w:rPr>
          <w:rFonts w:ascii="Arial" w:hAnsi="Arial" w:cs="Arial"/>
          <w:b/>
          <w:bCs/>
          <w:color w:val="003150"/>
          <w:sz w:val="40"/>
          <w:szCs w:val="40"/>
        </w:rPr>
        <w:t xml:space="preserve"> </w:t>
      </w:r>
    </w:p>
    <w:p w14:paraId="01DEFEB5" w14:textId="77777777" w:rsidR="004C457F" w:rsidRDefault="004C457F" w:rsidP="00766658">
      <w:pPr>
        <w:spacing w:line="276" w:lineRule="auto"/>
        <w:rPr>
          <w:rFonts w:ascii="Arial" w:hAnsi="Arial" w:cs="Arial"/>
          <w:b/>
          <w:bCs/>
          <w:color w:val="003150"/>
          <w:sz w:val="40"/>
          <w:szCs w:val="40"/>
        </w:rPr>
      </w:pPr>
    </w:p>
    <w:p w14:paraId="0A585FC3" w14:textId="7B132D34" w:rsidR="0030795E" w:rsidRPr="009F3EA3" w:rsidRDefault="0030795E" w:rsidP="00766658">
      <w:pPr>
        <w:spacing w:line="276" w:lineRule="auto"/>
        <w:rPr>
          <w:rFonts w:ascii="Arial" w:hAnsi="Arial" w:cs="Arial"/>
          <w:b/>
          <w:bCs/>
          <w:color w:val="003150"/>
          <w:sz w:val="40"/>
          <w:szCs w:val="40"/>
        </w:rPr>
      </w:pPr>
      <w:r w:rsidRPr="009F3EA3">
        <w:rPr>
          <w:rFonts w:ascii="Arial" w:hAnsi="Arial" w:cs="Arial"/>
          <w:b/>
          <w:bCs/>
          <w:color w:val="003150"/>
          <w:sz w:val="40"/>
          <w:szCs w:val="40"/>
        </w:rPr>
        <w:t xml:space="preserve">For </w:t>
      </w:r>
      <w:r w:rsidR="00467AB1">
        <w:rPr>
          <w:rFonts w:ascii="Arial" w:hAnsi="Arial" w:cs="Arial"/>
          <w:b/>
          <w:bCs/>
          <w:color w:val="003150"/>
          <w:sz w:val="40"/>
          <w:szCs w:val="40"/>
        </w:rPr>
        <w:t>Australian alumni</w:t>
      </w:r>
      <w:r w:rsidR="00167287">
        <w:rPr>
          <w:rFonts w:ascii="Arial" w:hAnsi="Arial" w:cs="Arial"/>
          <w:b/>
          <w:bCs/>
          <w:color w:val="003150"/>
          <w:sz w:val="40"/>
          <w:szCs w:val="40"/>
        </w:rPr>
        <w:t xml:space="preserve"> in </w:t>
      </w:r>
      <w:r w:rsidRPr="009F3EA3">
        <w:rPr>
          <w:rFonts w:ascii="Arial" w:hAnsi="Arial" w:cs="Arial"/>
          <w:b/>
          <w:bCs/>
          <w:color w:val="003150"/>
          <w:sz w:val="40"/>
          <w:szCs w:val="40"/>
        </w:rPr>
        <w:t>Cambodia</w:t>
      </w:r>
    </w:p>
    <w:p w14:paraId="46F50079" w14:textId="7D2E5629" w:rsidR="009266C7" w:rsidRDefault="009266C7" w:rsidP="00766658">
      <w:pPr>
        <w:spacing w:line="276" w:lineRule="auto"/>
        <w:rPr>
          <w:rFonts w:ascii="Arial" w:hAnsi="Arial" w:cs="Arial"/>
          <w:b/>
          <w:bCs/>
          <w:color w:val="003150"/>
          <w:sz w:val="40"/>
          <w:szCs w:val="40"/>
        </w:rPr>
      </w:pPr>
    </w:p>
    <w:p w14:paraId="466965F4" w14:textId="77777777" w:rsidR="009266C7" w:rsidRPr="009F3EA3" w:rsidRDefault="009266C7" w:rsidP="00766658">
      <w:pPr>
        <w:spacing w:line="276" w:lineRule="auto"/>
        <w:rPr>
          <w:rFonts w:ascii="Arial" w:hAnsi="Arial" w:cs="Arial"/>
          <w:b/>
          <w:bCs/>
          <w:color w:val="003150"/>
          <w:sz w:val="40"/>
          <w:szCs w:val="40"/>
        </w:rPr>
      </w:pPr>
    </w:p>
    <w:p w14:paraId="20588DAC" w14:textId="144E531F" w:rsidR="003674C1" w:rsidRPr="009F3EA3" w:rsidRDefault="003674C1" w:rsidP="00766658">
      <w:pPr>
        <w:spacing w:line="276" w:lineRule="auto"/>
        <w:rPr>
          <w:rFonts w:ascii="Arial" w:hAnsi="Arial" w:cs="Arial"/>
          <w:b/>
          <w:bCs/>
          <w:color w:val="003150"/>
        </w:rPr>
      </w:pPr>
      <w:r w:rsidRPr="009F3EA3">
        <w:rPr>
          <w:rFonts w:ascii="Arial" w:hAnsi="Arial" w:cs="Arial"/>
          <w:b/>
          <w:bCs/>
          <w:color w:val="003150"/>
        </w:rPr>
        <w:t xml:space="preserve">Part A: Procurement </w:t>
      </w:r>
      <w:r w:rsidR="00E5500D">
        <w:rPr>
          <w:rFonts w:ascii="Arial" w:hAnsi="Arial" w:cs="Arial"/>
          <w:b/>
          <w:bCs/>
          <w:color w:val="003150"/>
        </w:rPr>
        <w:t>P</w:t>
      </w:r>
      <w:r w:rsidRPr="009F3EA3">
        <w:rPr>
          <w:rFonts w:ascii="Arial" w:hAnsi="Arial" w:cs="Arial"/>
          <w:b/>
          <w:bCs/>
          <w:color w:val="003150"/>
        </w:rPr>
        <w:t xml:space="preserve">rocess </w:t>
      </w:r>
      <w:r w:rsidR="00E5500D">
        <w:rPr>
          <w:rFonts w:ascii="Arial" w:hAnsi="Arial" w:cs="Arial"/>
          <w:b/>
          <w:bCs/>
          <w:color w:val="003150"/>
        </w:rPr>
        <w:t>G</w:t>
      </w:r>
      <w:r w:rsidRPr="009F3EA3">
        <w:rPr>
          <w:rFonts w:ascii="Arial" w:hAnsi="Arial" w:cs="Arial"/>
          <w:b/>
          <w:bCs/>
          <w:color w:val="003150"/>
        </w:rPr>
        <w:t>uidelines</w:t>
      </w:r>
    </w:p>
    <w:p w14:paraId="147D2BE2" w14:textId="7ABAA2AB" w:rsidR="003674C1" w:rsidRPr="009F3EA3" w:rsidRDefault="003674C1" w:rsidP="00766658">
      <w:pPr>
        <w:spacing w:line="276" w:lineRule="auto"/>
        <w:rPr>
          <w:rFonts w:ascii="Arial" w:hAnsi="Arial" w:cs="Arial"/>
          <w:b/>
          <w:bCs/>
          <w:color w:val="003150"/>
        </w:rPr>
      </w:pPr>
      <w:r w:rsidRPr="009F3EA3">
        <w:rPr>
          <w:rFonts w:ascii="Arial" w:hAnsi="Arial" w:cs="Arial"/>
          <w:b/>
          <w:bCs/>
          <w:color w:val="003150"/>
        </w:rPr>
        <w:lastRenderedPageBreak/>
        <w:t xml:space="preserve">Part B: Scope of </w:t>
      </w:r>
      <w:r w:rsidR="00E5500D">
        <w:rPr>
          <w:rFonts w:ascii="Arial" w:hAnsi="Arial" w:cs="Arial"/>
          <w:b/>
          <w:bCs/>
          <w:color w:val="003150"/>
        </w:rPr>
        <w:t>S</w:t>
      </w:r>
      <w:r w:rsidRPr="009F3EA3">
        <w:rPr>
          <w:rFonts w:ascii="Arial" w:hAnsi="Arial" w:cs="Arial"/>
          <w:b/>
          <w:bCs/>
          <w:color w:val="003150"/>
        </w:rPr>
        <w:t>ervices</w:t>
      </w:r>
    </w:p>
    <w:p w14:paraId="43C2ABEC" w14:textId="71334B50" w:rsidR="007B508D" w:rsidRDefault="003674C1" w:rsidP="00766658">
      <w:pPr>
        <w:spacing w:line="276" w:lineRule="auto"/>
        <w:rPr>
          <w:rFonts w:ascii="Arial" w:hAnsi="Arial" w:cs="Arial"/>
          <w:b/>
          <w:bCs/>
          <w:color w:val="003150"/>
        </w:rPr>
      </w:pPr>
      <w:r w:rsidRPr="009F3EA3">
        <w:rPr>
          <w:rFonts w:ascii="Arial" w:hAnsi="Arial" w:cs="Arial"/>
          <w:b/>
          <w:bCs/>
          <w:color w:val="003150"/>
        </w:rPr>
        <w:t xml:space="preserve">Part C: Selection </w:t>
      </w:r>
      <w:r w:rsidR="00E5500D">
        <w:rPr>
          <w:rFonts w:ascii="Arial" w:hAnsi="Arial" w:cs="Arial"/>
          <w:b/>
          <w:bCs/>
          <w:color w:val="003150"/>
        </w:rPr>
        <w:t>C</w:t>
      </w:r>
      <w:r w:rsidRPr="009F3EA3">
        <w:rPr>
          <w:rFonts w:ascii="Arial" w:hAnsi="Arial" w:cs="Arial"/>
          <w:b/>
          <w:bCs/>
          <w:color w:val="003150"/>
        </w:rPr>
        <w:t>riteria</w:t>
      </w:r>
      <w:bookmarkStart w:id="1" w:name="_Toc73437820"/>
      <w:r w:rsidR="00C51C19">
        <w:rPr>
          <w:rFonts w:ascii="Arial" w:hAnsi="Arial" w:cs="Arial"/>
          <w:b/>
          <w:bCs/>
          <w:color w:val="003150"/>
        </w:rPr>
        <w:t xml:space="preserve"> and </w:t>
      </w:r>
      <w:r w:rsidR="00E5500D">
        <w:rPr>
          <w:rFonts w:ascii="Arial" w:hAnsi="Arial" w:cs="Arial"/>
          <w:b/>
          <w:bCs/>
          <w:color w:val="003150"/>
        </w:rPr>
        <w:t>I</w:t>
      </w:r>
      <w:r w:rsidR="00C51C19">
        <w:rPr>
          <w:rFonts w:ascii="Arial" w:hAnsi="Arial" w:cs="Arial"/>
          <w:b/>
          <w:bCs/>
          <w:color w:val="003150"/>
        </w:rPr>
        <w:t xml:space="preserve">nformation </w:t>
      </w:r>
      <w:r w:rsidR="00E5500D">
        <w:rPr>
          <w:rFonts w:ascii="Arial" w:hAnsi="Arial" w:cs="Arial"/>
          <w:b/>
          <w:bCs/>
          <w:color w:val="003150"/>
        </w:rPr>
        <w:t>R</w:t>
      </w:r>
      <w:r w:rsidR="00C51C19">
        <w:rPr>
          <w:rFonts w:ascii="Arial" w:hAnsi="Arial" w:cs="Arial"/>
          <w:b/>
          <w:bCs/>
          <w:color w:val="003150"/>
        </w:rPr>
        <w:t xml:space="preserve">equired for </w:t>
      </w:r>
      <w:r w:rsidR="00E5500D">
        <w:rPr>
          <w:rFonts w:ascii="Arial" w:hAnsi="Arial" w:cs="Arial"/>
          <w:b/>
          <w:bCs/>
          <w:color w:val="003150"/>
        </w:rPr>
        <w:t>T</w:t>
      </w:r>
      <w:r w:rsidR="00C51C19">
        <w:rPr>
          <w:rFonts w:ascii="Arial" w:hAnsi="Arial" w:cs="Arial"/>
          <w:b/>
          <w:bCs/>
          <w:color w:val="003150"/>
        </w:rPr>
        <w:t xml:space="preserve">echnical and </w:t>
      </w:r>
      <w:r w:rsidR="00E5500D">
        <w:rPr>
          <w:rFonts w:ascii="Arial" w:hAnsi="Arial" w:cs="Arial"/>
          <w:b/>
          <w:bCs/>
          <w:color w:val="003150"/>
        </w:rPr>
        <w:t>F</w:t>
      </w:r>
      <w:r w:rsidR="00C51C19">
        <w:rPr>
          <w:rFonts w:ascii="Arial" w:hAnsi="Arial" w:cs="Arial"/>
          <w:b/>
          <w:bCs/>
          <w:color w:val="003150"/>
        </w:rPr>
        <w:t xml:space="preserve">inancial </w:t>
      </w:r>
      <w:r w:rsidR="00E5500D">
        <w:rPr>
          <w:rFonts w:ascii="Arial" w:hAnsi="Arial" w:cs="Arial"/>
          <w:b/>
          <w:bCs/>
          <w:color w:val="003150"/>
        </w:rPr>
        <w:t>A</w:t>
      </w:r>
      <w:r w:rsidR="00C51C19">
        <w:rPr>
          <w:rFonts w:ascii="Arial" w:hAnsi="Arial" w:cs="Arial"/>
          <w:b/>
          <w:bCs/>
          <w:color w:val="003150"/>
        </w:rPr>
        <w:t>ssessment</w:t>
      </w:r>
    </w:p>
    <w:p w14:paraId="1463716D" w14:textId="6A068139" w:rsidR="00F4037F" w:rsidRDefault="007B508D" w:rsidP="00766658">
      <w:pPr>
        <w:spacing w:line="276" w:lineRule="auto"/>
        <w:rPr>
          <w:rFonts w:ascii="Arial" w:hAnsi="Arial" w:cs="Arial"/>
          <w:b/>
          <w:bCs/>
          <w:color w:val="003150"/>
        </w:rPr>
      </w:pPr>
      <w:r>
        <w:rPr>
          <w:rFonts w:ascii="Arial" w:hAnsi="Arial" w:cs="Arial"/>
          <w:b/>
          <w:bCs/>
          <w:color w:val="003150"/>
        </w:rPr>
        <w:t xml:space="preserve">Part D: Draft </w:t>
      </w:r>
      <w:r w:rsidR="00E5500D">
        <w:rPr>
          <w:rFonts w:ascii="Arial" w:hAnsi="Arial" w:cs="Arial"/>
          <w:b/>
          <w:bCs/>
          <w:color w:val="003150"/>
        </w:rPr>
        <w:t>C</w:t>
      </w:r>
      <w:r>
        <w:rPr>
          <w:rFonts w:ascii="Arial" w:hAnsi="Arial" w:cs="Arial"/>
          <w:b/>
          <w:bCs/>
          <w:color w:val="003150"/>
        </w:rPr>
        <w:t>ontract</w:t>
      </w:r>
      <w:r w:rsidR="00F4037F">
        <w:rPr>
          <w:rFonts w:ascii="Arial" w:hAnsi="Arial" w:cs="Arial"/>
          <w:b/>
          <w:bCs/>
          <w:color w:val="003150"/>
        </w:rPr>
        <w:t xml:space="preserve"> </w:t>
      </w:r>
    </w:p>
    <w:p w14:paraId="0FB104D3" w14:textId="77777777" w:rsidR="00F4037F" w:rsidRDefault="00F4037F" w:rsidP="00766658">
      <w:pPr>
        <w:spacing w:line="276" w:lineRule="auto"/>
        <w:rPr>
          <w:rFonts w:ascii="Arial" w:hAnsi="Arial" w:cs="Arial"/>
          <w:b/>
          <w:bCs/>
          <w:color w:val="003150"/>
        </w:rPr>
      </w:pPr>
      <w:r>
        <w:rPr>
          <w:rFonts w:ascii="Arial" w:hAnsi="Arial" w:cs="Arial"/>
          <w:b/>
          <w:bCs/>
          <w:color w:val="003150"/>
        </w:rPr>
        <w:t>Annex 1: Technical Proposal – Response Form</w:t>
      </w:r>
    </w:p>
    <w:p w14:paraId="7E0AAFAA" w14:textId="494FB25C" w:rsidR="003674C1" w:rsidRPr="009266C7" w:rsidRDefault="00F4037F" w:rsidP="00766658">
      <w:pPr>
        <w:spacing w:line="276" w:lineRule="auto"/>
        <w:rPr>
          <w:rFonts w:ascii="Arial" w:hAnsi="Arial" w:cs="Arial"/>
          <w:b/>
          <w:bCs/>
          <w:color w:val="003150"/>
        </w:rPr>
      </w:pPr>
      <w:r>
        <w:rPr>
          <w:rFonts w:ascii="Arial" w:hAnsi="Arial" w:cs="Arial"/>
          <w:b/>
          <w:bCs/>
          <w:color w:val="003150"/>
        </w:rPr>
        <w:t xml:space="preserve">Annex 2: Financial Proposal – </w:t>
      </w:r>
      <w:r w:rsidR="00F72079">
        <w:rPr>
          <w:rFonts w:ascii="Arial" w:hAnsi="Arial" w:cs="Arial"/>
          <w:b/>
          <w:bCs/>
          <w:color w:val="003150"/>
        </w:rPr>
        <w:t>Budget Template</w:t>
      </w:r>
      <w:r w:rsidR="003674C1">
        <w:rPr>
          <w:rFonts w:ascii="Arial" w:hAnsi="Arial" w:cs="Arial"/>
          <w:b/>
          <w:bCs/>
          <w:sz w:val="40"/>
          <w:szCs w:val="40"/>
        </w:rPr>
        <w:br w:type="page"/>
      </w:r>
    </w:p>
    <w:p w14:paraId="2850E76A" w14:textId="77777777" w:rsidR="004C457F" w:rsidRDefault="004C457F" w:rsidP="00766658">
      <w:pPr>
        <w:pStyle w:val="ListParagraph"/>
        <w:spacing w:line="276" w:lineRule="auto"/>
        <w:ind w:left="0"/>
        <w:rPr>
          <w:rFonts w:ascii="Arial" w:hAnsi="Arial" w:cs="Arial"/>
          <w:b/>
          <w:bCs/>
          <w:color w:val="003150"/>
          <w:sz w:val="24"/>
          <w:szCs w:val="24"/>
        </w:rPr>
      </w:pPr>
    </w:p>
    <w:p w14:paraId="1736DC72" w14:textId="42CA8DCC" w:rsidR="003674C1" w:rsidRPr="009F3EA3" w:rsidRDefault="003674C1" w:rsidP="00766658">
      <w:pPr>
        <w:pStyle w:val="ListParagraph"/>
        <w:spacing w:line="276" w:lineRule="auto"/>
        <w:ind w:left="0"/>
        <w:rPr>
          <w:rFonts w:ascii="Arial" w:hAnsi="Arial" w:cs="Arial"/>
          <w:b/>
          <w:bCs/>
          <w:color w:val="003150"/>
          <w:sz w:val="24"/>
          <w:szCs w:val="24"/>
        </w:rPr>
      </w:pPr>
      <w:r w:rsidRPr="009F3EA3">
        <w:rPr>
          <w:rFonts w:ascii="Arial" w:hAnsi="Arial" w:cs="Arial"/>
          <w:b/>
          <w:bCs/>
          <w:color w:val="003150"/>
          <w:sz w:val="24"/>
          <w:szCs w:val="24"/>
        </w:rPr>
        <w:t xml:space="preserve">Part A: Procurement </w:t>
      </w:r>
      <w:r w:rsidR="00EC1292">
        <w:rPr>
          <w:rFonts w:ascii="Arial" w:hAnsi="Arial" w:cs="Arial"/>
          <w:b/>
          <w:bCs/>
          <w:color w:val="003150"/>
          <w:sz w:val="24"/>
          <w:szCs w:val="24"/>
        </w:rPr>
        <w:t>P</w:t>
      </w:r>
      <w:r w:rsidRPr="009F3EA3">
        <w:rPr>
          <w:rFonts w:ascii="Arial" w:hAnsi="Arial" w:cs="Arial"/>
          <w:b/>
          <w:bCs/>
          <w:color w:val="003150"/>
          <w:sz w:val="24"/>
          <w:szCs w:val="24"/>
        </w:rPr>
        <w:t xml:space="preserve">rocess </w:t>
      </w:r>
      <w:r w:rsidR="00EC1292">
        <w:rPr>
          <w:rFonts w:ascii="Arial" w:hAnsi="Arial" w:cs="Arial"/>
          <w:b/>
          <w:bCs/>
          <w:color w:val="003150"/>
          <w:sz w:val="24"/>
          <w:szCs w:val="24"/>
        </w:rPr>
        <w:t>G</w:t>
      </w:r>
      <w:r w:rsidRPr="009F3EA3">
        <w:rPr>
          <w:rFonts w:ascii="Arial" w:hAnsi="Arial" w:cs="Arial"/>
          <w:b/>
          <w:bCs/>
          <w:color w:val="003150"/>
          <w:sz w:val="24"/>
          <w:szCs w:val="24"/>
        </w:rPr>
        <w:t>uidelines</w:t>
      </w:r>
    </w:p>
    <w:p w14:paraId="4270FAFF" w14:textId="77777777" w:rsidR="003674C1" w:rsidRDefault="003674C1" w:rsidP="00766658">
      <w:pPr>
        <w:pStyle w:val="ListParagraph"/>
        <w:spacing w:line="276" w:lineRule="auto"/>
        <w:ind w:left="0"/>
        <w:rPr>
          <w:rFonts w:ascii="Arial" w:hAnsi="Arial" w:cs="Arial"/>
          <w:b/>
          <w:bCs/>
        </w:rPr>
      </w:pPr>
    </w:p>
    <w:p w14:paraId="2D60162D" w14:textId="17729968" w:rsidR="0030795E" w:rsidRPr="009F3EA3" w:rsidRDefault="0030795E" w:rsidP="00766658">
      <w:pPr>
        <w:pStyle w:val="ListParagraph"/>
        <w:spacing w:line="276" w:lineRule="auto"/>
        <w:ind w:left="0"/>
        <w:rPr>
          <w:rFonts w:ascii="Arial" w:eastAsiaTheme="majorEastAsia" w:hAnsi="Arial" w:cs="Arial"/>
          <w:b/>
          <w:bCs/>
          <w:color w:val="00759A"/>
          <w:sz w:val="24"/>
          <w:szCs w:val="24"/>
          <w:lang w:eastAsia="en-US"/>
        </w:rPr>
      </w:pPr>
      <w:r w:rsidRPr="009F3EA3">
        <w:rPr>
          <w:rFonts w:ascii="Arial" w:eastAsiaTheme="majorEastAsia" w:hAnsi="Arial" w:cs="Arial"/>
          <w:b/>
          <w:bCs/>
          <w:color w:val="00759A"/>
          <w:sz w:val="24"/>
          <w:szCs w:val="24"/>
          <w:lang w:eastAsia="en-US"/>
        </w:rPr>
        <w:t xml:space="preserve">Invitation </w:t>
      </w:r>
      <w:bookmarkEnd w:id="1"/>
      <w:r w:rsidRPr="009F3EA3">
        <w:rPr>
          <w:rFonts w:ascii="Arial" w:eastAsiaTheme="majorEastAsia" w:hAnsi="Arial" w:cs="Arial"/>
          <w:b/>
          <w:bCs/>
          <w:color w:val="00759A"/>
          <w:sz w:val="24"/>
          <w:szCs w:val="24"/>
          <w:lang w:eastAsia="en-US"/>
        </w:rPr>
        <w:t xml:space="preserve">to </w:t>
      </w:r>
      <w:r w:rsidR="005351AD">
        <w:rPr>
          <w:rFonts w:ascii="Arial" w:eastAsiaTheme="majorEastAsia" w:hAnsi="Arial" w:cs="Arial"/>
          <w:b/>
          <w:bCs/>
          <w:color w:val="00759A"/>
          <w:sz w:val="24"/>
          <w:szCs w:val="24"/>
          <w:lang w:eastAsia="en-US"/>
        </w:rPr>
        <w:t>S</w:t>
      </w:r>
      <w:r w:rsidRPr="009F3EA3">
        <w:rPr>
          <w:rFonts w:ascii="Arial" w:eastAsiaTheme="majorEastAsia" w:hAnsi="Arial" w:cs="Arial"/>
          <w:b/>
          <w:bCs/>
          <w:color w:val="00759A"/>
          <w:sz w:val="24"/>
          <w:szCs w:val="24"/>
          <w:lang w:eastAsia="en-US"/>
        </w:rPr>
        <w:t xml:space="preserve">ubmit a </w:t>
      </w:r>
      <w:r w:rsidR="005351AD">
        <w:rPr>
          <w:rFonts w:ascii="Arial" w:eastAsiaTheme="majorEastAsia" w:hAnsi="Arial" w:cs="Arial"/>
          <w:b/>
          <w:bCs/>
          <w:color w:val="00759A"/>
          <w:sz w:val="24"/>
          <w:szCs w:val="24"/>
          <w:lang w:eastAsia="en-US"/>
        </w:rPr>
        <w:t>P</w:t>
      </w:r>
      <w:r w:rsidRPr="009F3EA3">
        <w:rPr>
          <w:rFonts w:ascii="Arial" w:eastAsiaTheme="majorEastAsia" w:hAnsi="Arial" w:cs="Arial"/>
          <w:b/>
          <w:bCs/>
          <w:color w:val="00759A"/>
          <w:sz w:val="24"/>
          <w:szCs w:val="24"/>
          <w:lang w:eastAsia="en-US"/>
        </w:rPr>
        <w:t>roposal</w:t>
      </w:r>
    </w:p>
    <w:tbl>
      <w:tblPr>
        <w:tblStyle w:val="TableGrid"/>
        <w:tblW w:w="5000" w:type="pct"/>
        <w:tblLook w:val="0480" w:firstRow="0" w:lastRow="0" w:firstColumn="1" w:lastColumn="0" w:noHBand="0" w:noVBand="1"/>
      </w:tblPr>
      <w:tblGrid>
        <w:gridCol w:w="3214"/>
        <w:gridCol w:w="6416"/>
      </w:tblGrid>
      <w:tr w:rsidR="0030795E" w:rsidRPr="0030795E" w14:paraId="14F306E4" w14:textId="77777777" w:rsidTr="002704D3">
        <w:tc>
          <w:tcPr>
            <w:cnfStyle w:val="001000000000" w:firstRow="0" w:lastRow="0" w:firstColumn="1" w:lastColumn="0" w:oddVBand="0" w:evenVBand="0" w:oddHBand="0" w:evenHBand="0" w:firstRowFirstColumn="0" w:firstRowLastColumn="0" w:lastRowFirstColumn="0" w:lastRowLastColumn="0"/>
            <w:tcW w:w="1669" w:type="pct"/>
          </w:tcPr>
          <w:p w14:paraId="5A3F94D6" w14:textId="77777777" w:rsidR="0030795E" w:rsidRPr="0030795E" w:rsidRDefault="0030795E" w:rsidP="00766658">
            <w:pPr>
              <w:tabs>
                <w:tab w:val="left" w:pos="-1985"/>
              </w:tabs>
              <w:overflowPunct w:val="0"/>
              <w:autoSpaceDE w:val="0"/>
              <w:autoSpaceDN w:val="0"/>
              <w:adjustRightInd w:val="0"/>
              <w:spacing w:line="276" w:lineRule="auto"/>
              <w:textAlignment w:val="baseline"/>
              <w:rPr>
                <w:rFonts w:ascii="Arial" w:hAnsi="Arial" w:cs="Arial"/>
              </w:rPr>
            </w:pPr>
            <w:r w:rsidRPr="0030795E">
              <w:rPr>
                <w:rFonts w:ascii="Arial" w:hAnsi="Arial" w:cs="Arial"/>
              </w:rPr>
              <w:t>You are invited to submit a proposal for the provision of:</w:t>
            </w:r>
          </w:p>
        </w:tc>
        <w:tc>
          <w:tcPr>
            <w:tcW w:w="3331" w:type="pct"/>
          </w:tcPr>
          <w:p w14:paraId="607F7687" w14:textId="5E7836FF" w:rsidR="0030795E" w:rsidRPr="0030795E" w:rsidRDefault="00C64B36" w:rsidP="00766658">
            <w:pPr>
              <w:pStyle w:val="TableParagraph"/>
              <w:spacing w:after="60" w:line="276" w:lineRule="auto"/>
              <w:ind w:left="0" w:right="129"/>
              <w:cnfStyle w:val="000000000000" w:firstRow="0" w:lastRow="0" w:firstColumn="0" w:lastColumn="0" w:oddVBand="0" w:evenVBand="0" w:oddHBand="0" w:evenHBand="0" w:firstRowFirstColumn="0" w:firstRowLastColumn="0" w:lastRowFirstColumn="0" w:lastRowLastColumn="0"/>
            </w:pPr>
            <w:r>
              <w:t>T</w:t>
            </w:r>
            <w:r w:rsidR="0049512F">
              <w:t xml:space="preserve">raining </w:t>
            </w:r>
            <w:r w:rsidR="00467AB1">
              <w:t>in</w:t>
            </w:r>
            <w:r w:rsidR="0049512F">
              <w:t xml:space="preserve"> Public Speaking and Strategic Presentation</w:t>
            </w:r>
            <w:r w:rsidR="00696A0C">
              <w:t xml:space="preserve"> </w:t>
            </w:r>
            <w:r w:rsidR="009340C0">
              <w:t>for</w:t>
            </w:r>
            <w:r w:rsidR="00766658">
              <w:t xml:space="preserve"> </w:t>
            </w:r>
            <w:r w:rsidR="00467AB1">
              <w:t>Australian alumni</w:t>
            </w:r>
            <w:r w:rsidR="0049512F">
              <w:t xml:space="preserve"> in</w:t>
            </w:r>
            <w:r w:rsidR="0030795E" w:rsidRPr="0030795E">
              <w:t xml:space="preserve"> Cambodia</w:t>
            </w:r>
          </w:p>
        </w:tc>
      </w:tr>
    </w:tbl>
    <w:p w14:paraId="4A5C173E" w14:textId="77777777" w:rsidR="0030795E" w:rsidRPr="009F3EA3" w:rsidRDefault="0030795E" w:rsidP="00766658">
      <w:pPr>
        <w:pStyle w:val="NoNumbersHeading1"/>
        <w:spacing w:line="276" w:lineRule="auto"/>
        <w:rPr>
          <w:rFonts w:ascii="Arial" w:hAnsi="Arial" w:cs="Arial"/>
          <w:b/>
          <w:bCs/>
          <w:color w:val="00759A"/>
        </w:rPr>
      </w:pPr>
      <w:bookmarkStart w:id="2" w:name="_Toc73437821"/>
      <w:r w:rsidRPr="009F3EA3">
        <w:rPr>
          <w:rFonts w:ascii="Arial" w:hAnsi="Arial" w:cs="Arial"/>
          <w:b/>
          <w:bCs/>
          <w:color w:val="00759A"/>
        </w:rPr>
        <w:t>Principal</w:t>
      </w:r>
      <w:bookmarkEnd w:id="2"/>
    </w:p>
    <w:tbl>
      <w:tblPr>
        <w:tblStyle w:val="TableGrid"/>
        <w:tblW w:w="5000" w:type="pct"/>
        <w:tblLook w:val="0400" w:firstRow="0" w:lastRow="0" w:firstColumn="0" w:lastColumn="0" w:noHBand="0" w:noVBand="1"/>
      </w:tblPr>
      <w:tblGrid>
        <w:gridCol w:w="9630"/>
      </w:tblGrid>
      <w:tr w:rsidR="0030795E" w:rsidRPr="0030795E" w14:paraId="26E89041" w14:textId="77777777" w:rsidTr="002704D3">
        <w:tc>
          <w:tcPr>
            <w:tcW w:w="5000" w:type="pct"/>
          </w:tcPr>
          <w:p w14:paraId="49F48B20" w14:textId="2D2CEE24" w:rsidR="0030795E" w:rsidRPr="0030795E" w:rsidRDefault="0030795E" w:rsidP="00766658">
            <w:pPr>
              <w:spacing w:line="276" w:lineRule="auto"/>
              <w:rPr>
                <w:rFonts w:ascii="Arial" w:hAnsi="Arial" w:cs="Arial"/>
                <w:b/>
                <w:bCs/>
              </w:rPr>
            </w:pPr>
            <w:r w:rsidRPr="0030795E">
              <w:rPr>
                <w:rFonts w:ascii="Arial" w:hAnsi="Arial" w:cs="Arial"/>
                <w:b/>
                <w:bCs/>
              </w:rPr>
              <w:t>Representative Office of Tetra Tech International Development Pty Ltd (</w:t>
            </w:r>
            <w:r w:rsidR="00D812D4">
              <w:rPr>
                <w:rFonts w:ascii="Arial" w:hAnsi="Arial" w:cs="Arial"/>
                <w:b/>
                <w:bCs/>
              </w:rPr>
              <w:t xml:space="preserve">as the managing contractor of </w:t>
            </w:r>
            <w:r w:rsidRPr="0030795E">
              <w:rPr>
                <w:rFonts w:ascii="Arial" w:hAnsi="Arial" w:cs="Arial"/>
                <w:b/>
                <w:bCs/>
              </w:rPr>
              <w:t>Australia Awards Cambodia)</w:t>
            </w:r>
          </w:p>
          <w:p w14:paraId="458A3027" w14:textId="77777777" w:rsidR="0030795E" w:rsidRPr="0030795E" w:rsidRDefault="0030795E" w:rsidP="00766658">
            <w:pPr>
              <w:tabs>
                <w:tab w:val="left" w:pos="-1985"/>
              </w:tabs>
              <w:overflowPunct w:val="0"/>
              <w:autoSpaceDE w:val="0"/>
              <w:autoSpaceDN w:val="0"/>
              <w:adjustRightInd w:val="0"/>
              <w:spacing w:line="276" w:lineRule="auto"/>
              <w:textAlignment w:val="baseline"/>
              <w:rPr>
                <w:rFonts w:ascii="Arial" w:hAnsi="Arial" w:cs="Arial"/>
              </w:rPr>
            </w:pPr>
            <w:r w:rsidRPr="0030795E">
              <w:rPr>
                <w:rFonts w:ascii="Arial" w:hAnsi="Arial" w:cs="Arial"/>
              </w:rPr>
              <w:t>Entrance A, 2</w:t>
            </w:r>
            <w:r w:rsidRPr="0030795E">
              <w:rPr>
                <w:rFonts w:ascii="Arial" w:hAnsi="Arial" w:cs="Arial"/>
                <w:vertAlign w:val="superscript"/>
              </w:rPr>
              <w:t>nd</w:t>
            </w:r>
            <w:r w:rsidRPr="0030795E">
              <w:rPr>
                <w:rFonts w:ascii="Arial" w:hAnsi="Arial" w:cs="Arial"/>
              </w:rPr>
              <w:t xml:space="preserve"> Floor, PGCT Center</w:t>
            </w:r>
          </w:p>
          <w:p w14:paraId="616626BA" w14:textId="77777777" w:rsidR="0030795E" w:rsidRPr="0030795E" w:rsidRDefault="0030795E" w:rsidP="00766658">
            <w:pPr>
              <w:tabs>
                <w:tab w:val="left" w:pos="-1985"/>
              </w:tabs>
              <w:overflowPunct w:val="0"/>
              <w:autoSpaceDE w:val="0"/>
              <w:autoSpaceDN w:val="0"/>
              <w:adjustRightInd w:val="0"/>
              <w:spacing w:line="276" w:lineRule="auto"/>
              <w:textAlignment w:val="baseline"/>
              <w:rPr>
                <w:rFonts w:ascii="Arial" w:hAnsi="Arial" w:cs="Arial"/>
              </w:rPr>
            </w:pPr>
            <w:r w:rsidRPr="0030795E">
              <w:rPr>
                <w:rFonts w:ascii="Arial" w:hAnsi="Arial" w:cs="Arial"/>
              </w:rPr>
              <w:t>Corner of Preah Sihanouk Boulevard and National Assembly Road</w:t>
            </w:r>
            <w:r w:rsidRPr="0030795E">
              <w:rPr>
                <w:rFonts w:ascii="Arial" w:hAnsi="Arial" w:cs="Arial"/>
              </w:rPr>
              <w:br/>
              <w:t>Phnom Penh, Cambodia</w:t>
            </w:r>
          </w:p>
        </w:tc>
      </w:tr>
    </w:tbl>
    <w:p w14:paraId="42F2C98E" w14:textId="278B57D1" w:rsidR="0030795E" w:rsidRPr="009F3EA3" w:rsidRDefault="0030795E" w:rsidP="00766658">
      <w:pPr>
        <w:pStyle w:val="NoNumbersHeading1"/>
        <w:spacing w:line="276" w:lineRule="auto"/>
        <w:rPr>
          <w:rFonts w:ascii="Arial" w:hAnsi="Arial" w:cs="Arial"/>
          <w:b/>
          <w:bCs/>
          <w:color w:val="00759A"/>
        </w:rPr>
      </w:pPr>
      <w:bookmarkStart w:id="3" w:name="_Toc73437822"/>
      <w:r w:rsidRPr="009F3EA3">
        <w:rPr>
          <w:rFonts w:ascii="Arial" w:hAnsi="Arial" w:cs="Arial"/>
          <w:b/>
          <w:bCs/>
          <w:color w:val="00759A"/>
        </w:rPr>
        <w:t>Tetra Tech International Development’s Requirements</w:t>
      </w:r>
      <w:bookmarkEnd w:id="3"/>
    </w:p>
    <w:tbl>
      <w:tblPr>
        <w:tblStyle w:val="TableGrid"/>
        <w:tblW w:w="5000" w:type="pct"/>
        <w:tblLook w:val="0400" w:firstRow="0" w:lastRow="0" w:firstColumn="0" w:lastColumn="0" w:noHBand="0" w:noVBand="1"/>
      </w:tblPr>
      <w:tblGrid>
        <w:gridCol w:w="9630"/>
      </w:tblGrid>
      <w:tr w:rsidR="0030795E" w:rsidRPr="0030795E" w14:paraId="379903EA" w14:textId="77777777" w:rsidTr="002704D3">
        <w:tc>
          <w:tcPr>
            <w:tcW w:w="5000" w:type="pct"/>
          </w:tcPr>
          <w:p w14:paraId="772B3269" w14:textId="44E2CD45" w:rsidR="0030795E" w:rsidRPr="0030795E" w:rsidRDefault="0030795E" w:rsidP="00766658">
            <w:pPr>
              <w:spacing w:line="276" w:lineRule="auto"/>
              <w:rPr>
                <w:rFonts w:ascii="Arial" w:hAnsi="Arial" w:cs="Arial"/>
              </w:rPr>
            </w:pPr>
            <w:r w:rsidRPr="0030795E">
              <w:rPr>
                <w:rFonts w:ascii="Arial" w:hAnsi="Arial" w:cs="Arial"/>
              </w:rPr>
              <w:t xml:space="preserve">Tetra Tech International Development Pty Ltd (Tetra Tech International Development) as the managing contractor of the Australia Awards Cambodia </w:t>
            </w:r>
            <w:r w:rsidR="00696A0C">
              <w:rPr>
                <w:rFonts w:ascii="Arial" w:hAnsi="Arial" w:cs="Arial"/>
              </w:rPr>
              <w:t xml:space="preserve">(AAC) </w:t>
            </w:r>
            <w:r w:rsidRPr="0030795E">
              <w:rPr>
                <w:rFonts w:ascii="Arial" w:hAnsi="Arial" w:cs="Arial"/>
              </w:rPr>
              <w:t xml:space="preserve">on behalf of the Australian Department of Foreign Affairs and Trade in Cambodia, </w:t>
            </w:r>
            <w:bookmarkStart w:id="4" w:name="_Hlk101539463"/>
            <w:r w:rsidRPr="0030795E">
              <w:rPr>
                <w:rFonts w:ascii="Arial" w:hAnsi="Arial" w:cs="Arial"/>
              </w:rPr>
              <w:t xml:space="preserve">is seeking a technical </w:t>
            </w:r>
            <w:r w:rsidR="00963416">
              <w:rPr>
                <w:rFonts w:ascii="Arial" w:hAnsi="Arial" w:cs="Arial"/>
              </w:rPr>
              <w:t xml:space="preserve">and financial </w:t>
            </w:r>
            <w:r w:rsidRPr="0030795E">
              <w:rPr>
                <w:rFonts w:ascii="Arial" w:hAnsi="Arial" w:cs="Arial"/>
              </w:rPr>
              <w:t xml:space="preserve">proposal from service providers in Cambodia to </w:t>
            </w:r>
            <w:r w:rsidR="00B71F14">
              <w:rPr>
                <w:rFonts w:ascii="Arial" w:hAnsi="Arial" w:cs="Arial"/>
              </w:rPr>
              <w:t xml:space="preserve">design and </w:t>
            </w:r>
            <w:r w:rsidR="00AA0305">
              <w:rPr>
                <w:rFonts w:ascii="Arial" w:hAnsi="Arial" w:cs="Arial"/>
              </w:rPr>
              <w:t xml:space="preserve">deliver </w:t>
            </w:r>
            <w:r w:rsidR="00B71F14">
              <w:rPr>
                <w:rFonts w:ascii="Arial" w:hAnsi="Arial" w:cs="Arial"/>
              </w:rPr>
              <w:t xml:space="preserve">a </w:t>
            </w:r>
            <w:r w:rsidR="00AA0305" w:rsidRPr="00AA0305">
              <w:rPr>
                <w:rFonts w:ascii="Arial" w:hAnsi="Arial" w:cs="Arial"/>
              </w:rPr>
              <w:t>Public Speaking and Strategic Presentation</w:t>
            </w:r>
            <w:r w:rsidR="00AA0305">
              <w:rPr>
                <w:rFonts w:ascii="Arial" w:hAnsi="Arial" w:cs="Arial"/>
              </w:rPr>
              <w:t xml:space="preserve"> training </w:t>
            </w:r>
            <w:r w:rsidR="00B71F14">
              <w:rPr>
                <w:rFonts w:ascii="Arial" w:hAnsi="Arial" w:cs="Arial"/>
              </w:rPr>
              <w:t xml:space="preserve">course </w:t>
            </w:r>
            <w:r w:rsidR="00AA0305">
              <w:rPr>
                <w:rFonts w:ascii="Arial" w:hAnsi="Arial" w:cs="Arial"/>
              </w:rPr>
              <w:t>for cohorts of Australian alumni in Cambodia</w:t>
            </w:r>
            <w:r w:rsidR="00696A0C">
              <w:rPr>
                <w:rFonts w:ascii="Arial" w:hAnsi="Arial" w:cs="Arial"/>
              </w:rPr>
              <w:t xml:space="preserve"> as per</w:t>
            </w:r>
            <w:r w:rsidRPr="0030795E">
              <w:rPr>
                <w:rFonts w:ascii="Arial" w:hAnsi="Arial" w:cs="Arial"/>
              </w:rPr>
              <w:t xml:space="preserve"> the details more fully described in this Request for Proposal (RF</w:t>
            </w:r>
            <w:r w:rsidR="00963416">
              <w:rPr>
                <w:rFonts w:ascii="Arial" w:hAnsi="Arial" w:cs="Arial"/>
              </w:rPr>
              <w:t>P</w:t>
            </w:r>
            <w:r w:rsidRPr="0030795E">
              <w:rPr>
                <w:rFonts w:ascii="Arial" w:hAnsi="Arial" w:cs="Arial"/>
              </w:rPr>
              <w:t xml:space="preserve">) documentation in Part B, </w:t>
            </w:r>
            <w:r w:rsidR="00C5727D">
              <w:rPr>
                <w:rFonts w:ascii="Arial" w:hAnsi="Arial" w:cs="Arial"/>
              </w:rPr>
              <w:t>Scope of Services</w:t>
            </w:r>
            <w:r w:rsidRPr="0030795E">
              <w:rPr>
                <w:rFonts w:ascii="Arial" w:hAnsi="Arial" w:cs="Arial"/>
              </w:rPr>
              <w:t>.</w:t>
            </w:r>
            <w:bookmarkEnd w:id="4"/>
          </w:p>
          <w:p w14:paraId="4F39E094" w14:textId="77777777" w:rsidR="0030795E" w:rsidRPr="0030795E" w:rsidRDefault="0030795E" w:rsidP="00766658">
            <w:pPr>
              <w:spacing w:line="276" w:lineRule="auto"/>
              <w:rPr>
                <w:rFonts w:ascii="Arial" w:hAnsi="Arial" w:cs="Arial"/>
              </w:rPr>
            </w:pPr>
            <w:bookmarkStart w:id="5" w:name="_Hlk101539534"/>
            <w:r w:rsidRPr="0030795E">
              <w:rPr>
                <w:rFonts w:ascii="Arial" w:hAnsi="Arial" w:cs="Arial"/>
              </w:rPr>
              <w:t>To submit this proposal, the service provider must be based in Cambodia. This will be a sole provider Contract in Cambodia.</w:t>
            </w:r>
          </w:p>
          <w:p w14:paraId="7A69601C" w14:textId="092FC597" w:rsidR="0030795E" w:rsidRPr="0030795E" w:rsidRDefault="0030795E" w:rsidP="00766658">
            <w:pPr>
              <w:spacing w:line="276" w:lineRule="auto"/>
              <w:rPr>
                <w:rFonts w:ascii="Arial" w:hAnsi="Arial" w:cs="Arial"/>
              </w:rPr>
            </w:pPr>
            <w:r w:rsidRPr="0030795E">
              <w:rPr>
                <w:rFonts w:ascii="Arial" w:hAnsi="Arial" w:cs="Arial"/>
              </w:rPr>
              <w:t xml:space="preserve">The term of the Contract will be twelve months from </w:t>
            </w:r>
            <w:r w:rsidR="00AA0305">
              <w:rPr>
                <w:rFonts w:ascii="Arial" w:hAnsi="Arial" w:cs="Arial"/>
              </w:rPr>
              <w:t xml:space="preserve">September 2024 </w:t>
            </w:r>
            <w:r w:rsidRPr="0030795E">
              <w:rPr>
                <w:rFonts w:ascii="Arial" w:hAnsi="Arial" w:cs="Arial"/>
              </w:rPr>
              <w:t xml:space="preserve">to </w:t>
            </w:r>
            <w:r w:rsidR="00AA0305">
              <w:rPr>
                <w:rFonts w:ascii="Arial" w:hAnsi="Arial" w:cs="Arial"/>
              </w:rPr>
              <w:t>August 2025</w:t>
            </w:r>
            <w:r w:rsidRPr="0030795E">
              <w:rPr>
                <w:rFonts w:ascii="Arial" w:hAnsi="Arial" w:cs="Arial"/>
              </w:rPr>
              <w:t>, with the possibility of extension.</w:t>
            </w:r>
            <w:bookmarkEnd w:id="5"/>
          </w:p>
        </w:tc>
      </w:tr>
    </w:tbl>
    <w:p w14:paraId="0437F7A9" w14:textId="77777777" w:rsidR="0030795E" w:rsidRPr="009F3EA3" w:rsidRDefault="0030795E" w:rsidP="00766658">
      <w:pPr>
        <w:pStyle w:val="NoNumbersHeading1"/>
        <w:spacing w:line="276" w:lineRule="auto"/>
        <w:rPr>
          <w:rFonts w:ascii="Arial" w:hAnsi="Arial" w:cs="Arial"/>
          <w:b/>
          <w:bCs/>
          <w:color w:val="00759A"/>
        </w:rPr>
      </w:pPr>
      <w:bookmarkStart w:id="6" w:name="_Toc73437823"/>
      <w:r w:rsidRPr="009F3EA3">
        <w:rPr>
          <w:rFonts w:ascii="Arial" w:hAnsi="Arial" w:cs="Arial"/>
          <w:b/>
          <w:bCs/>
          <w:color w:val="00759A"/>
        </w:rPr>
        <w:lastRenderedPageBreak/>
        <w:t>Important Dates</w:t>
      </w:r>
      <w:bookmarkEnd w:id="6"/>
    </w:p>
    <w:tbl>
      <w:tblPr>
        <w:tblStyle w:val="TableGrid"/>
        <w:tblW w:w="5000" w:type="pct"/>
        <w:tblLook w:val="04A0" w:firstRow="1" w:lastRow="0" w:firstColumn="1" w:lastColumn="0" w:noHBand="0" w:noVBand="1"/>
      </w:tblPr>
      <w:tblGrid>
        <w:gridCol w:w="3240"/>
        <w:gridCol w:w="6390"/>
      </w:tblGrid>
      <w:tr w:rsidR="0030795E" w:rsidRPr="0030795E" w14:paraId="3901E584" w14:textId="77777777" w:rsidTr="00307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2" w:type="pct"/>
            <w:shd w:val="clear" w:color="auto" w:fill="F2F2F2" w:themeFill="background1" w:themeFillShade="F2"/>
          </w:tcPr>
          <w:p w14:paraId="1E073157" w14:textId="77777777" w:rsidR="0030795E" w:rsidRPr="0030795E" w:rsidRDefault="0030795E" w:rsidP="00766658">
            <w:pPr>
              <w:spacing w:line="276" w:lineRule="auto"/>
              <w:rPr>
                <w:rFonts w:ascii="Arial" w:hAnsi="Arial" w:cs="Arial"/>
                <w:color w:val="auto"/>
              </w:rPr>
            </w:pPr>
            <w:bookmarkStart w:id="7" w:name="_Hlk167352114"/>
            <w:r w:rsidRPr="0030795E">
              <w:rPr>
                <w:rFonts w:ascii="Arial" w:hAnsi="Arial" w:cs="Arial"/>
                <w:color w:val="auto"/>
              </w:rPr>
              <w:t>Invitation Issue Date</w:t>
            </w:r>
            <w:bookmarkEnd w:id="7"/>
          </w:p>
        </w:tc>
        <w:tc>
          <w:tcPr>
            <w:tcW w:w="3318" w:type="pct"/>
            <w:shd w:val="clear" w:color="auto" w:fill="auto"/>
          </w:tcPr>
          <w:p w14:paraId="14FC958C" w14:textId="20D5C662" w:rsidR="0030795E" w:rsidRPr="0030795E" w:rsidRDefault="0049512F" w:rsidP="00766658">
            <w:pPr>
              <w:overflowPunct w:val="0"/>
              <w:autoSpaceDE w:val="0"/>
              <w:autoSpaceDN w:val="0"/>
              <w:adjustRightInd w:val="0"/>
              <w:spacing w:line="276"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color w:val="auto"/>
              </w:rPr>
            </w:pPr>
            <w:r>
              <w:rPr>
                <w:rFonts w:ascii="Arial" w:hAnsi="Arial" w:cs="Arial"/>
                <w:b w:val="0"/>
                <w:bCs/>
                <w:color w:val="auto"/>
              </w:rPr>
              <w:t>1</w:t>
            </w:r>
            <w:r w:rsidR="00AA0305">
              <w:rPr>
                <w:rFonts w:ascii="Arial" w:hAnsi="Arial" w:cs="Arial"/>
                <w:b w:val="0"/>
                <w:bCs/>
                <w:color w:val="auto"/>
              </w:rPr>
              <w:t>6</w:t>
            </w:r>
            <w:r w:rsidR="00696A0C">
              <w:rPr>
                <w:rFonts w:ascii="Arial" w:hAnsi="Arial" w:cs="Arial"/>
                <w:b w:val="0"/>
                <w:bCs/>
                <w:color w:val="auto"/>
              </w:rPr>
              <w:t xml:space="preserve"> </w:t>
            </w:r>
            <w:r>
              <w:rPr>
                <w:rFonts w:ascii="Arial" w:hAnsi="Arial" w:cs="Arial"/>
                <w:b w:val="0"/>
                <w:bCs/>
                <w:color w:val="auto"/>
              </w:rPr>
              <w:t>Aug</w:t>
            </w:r>
            <w:r w:rsidR="00696A0C">
              <w:rPr>
                <w:rFonts w:ascii="Arial" w:hAnsi="Arial" w:cs="Arial"/>
                <w:b w:val="0"/>
                <w:bCs/>
                <w:color w:val="auto"/>
              </w:rPr>
              <w:t xml:space="preserve"> 2024</w:t>
            </w:r>
          </w:p>
        </w:tc>
      </w:tr>
      <w:tr w:rsidR="0030795E" w:rsidRPr="0030795E" w14:paraId="1950344D" w14:textId="77777777" w:rsidTr="002704D3">
        <w:tc>
          <w:tcPr>
            <w:cnfStyle w:val="001000000000" w:firstRow="0" w:lastRow="0" w:firstColumn="1" w:lastColumn="0" w:oddVBand="0" w:evenVBand="0" w:oddHBand="0" w:evenHBand="0" w:firstRowFirstColumn="0" w:firstRowLastColumn="0" w:lastRowFirstColumn="0" w:lastRowLastColumn="0"/>
            <w:tcW w:w="1682" w:type="pct"/>
          </w:tcPr>
          <w:p w14:paraId="18CEC1A3" w14:textId="77777777" w:rsidR="0030795E" w:rsidRPr="0030795E" w:rsidRDefault="0030795E" w:rsidP="00766658">
            <w:pPr>
              <w:spacing w:line="276" w:lineRule="auto"/>
              <w:rPr>
                <w:rFonts w:ascii="Arial" w:hAnsi="Arial" w:cs="Arial"/>
              </w:rPr>
            </w:pPr>
            <w:r w:rsidRPr="0030795E">
              <w:rPr>
                <w:rFonts w:ascii="Arial" w:hAnsi="Arial" w:cs="Arial"/>
              </w:rPr>
              <w:t>Closing Date and Time</w:t>
            </w:r>
          </w:p>
        </w:tc>
        <w:tc>
          <w:tcPr>
            <w:tcW w:w="3318" w:type="pct"/>
          </w:tcPr>
          <w:p w14:paraId="4EE74508" w14:textId="44286396" w:rsidR="0030795E" w:rsidRPr="0030795E" w:rsidRDefault="00AA0305" w:rsidP="00766658">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r w:rsidR="0030795E" w:rsidRPr="0030795E">
              <w:rPr>
                <w:rFonts w:ascii="Arial" w:hAnsi="Arial" w:cs="Arial"/>
              </w:rPr>
              <w:t xml:space="preserve"> </w:t>
            </w:r>
            <w:r w:rsidR="0049512F">
              <w:rPr>
                <w:rFonts w:ascii="Arial" w:hAnsi="Arial" w:cs="Arial"/>
              </w:rPr>
              <w:t>Aug</w:t>
            </w:r>
            <w:r w:rsidR="0030795E" w:rsidRPr="0030795E">
              <w:rPr>
                <w:rFonts w:ascii="Arial" w:hAnsi="Arial" w:cs="Arial"/>
              </w:rPr>
              <w:t xml:space="preserve"> 202</w:t>
            </w:r>
            <w:r w:rsidR="00696A0C">
              <w:rPr>
                <w:rFonts w:ascii="Arial" w:hAnsi="Arial" w:cs="Arial"/>
              </w:rPr>
              <w:t>4</w:t>
            </w:r>
            <w:r w:rsidR="0030795E" w:rsidRPr="0030795E">
              <w:rPr>
                <w:rFonts w:ascii="Arial" w:hAnsi="Arial" w:cs="Arial"/>
              </w:rPr>
              <w:t>, 5:00 pm Phnom Penh time</w:t>
            </w:r>
          </w:p>
        </w:tc>
      </w:tr>
      <w:tr w:rsidR="0030795E" w:rsidRPr="0030795E" w14:paraId="4522555D" w14:textId="77777777" w:rsidTr="008E2C72">
        <w:trPr>
          <w:trHeight w:val="404"/>
        </w:trPr>
        <w:tc>
          <w:tcPr>
            <w:cnfStyle w:val="001000000000" w:firstRow="0" w:lastRow="0" w:firstColumn="1" w:lastColumn="0" w:oddVBand="0" w:evenVBand="0" w:oddHBand="0" w:evenHBand="0" w:firstRowFirstColumn="0" w:firstRowLastColumn="0" w:lastRowFirstColumn="0" w:lastRowLastColumn="0"/>
            <w:tcW w:w="1682" w:type="pct"/>
          </w:tcPr>
          <w:p w14:paraId="34F33322" w14:textId="77777777" w:rsidR="0030795E" w:rsidRPr="0030795E" w:rsidRDefault="0030795E" w:rsidP="00766658">
            <w:pPr>
              <w:spacing w:line="276" w:lineRule="auto"/>
              <w:rPr>
                <w:rFonts w:ascii="Arial" w:hAnsi="Arial" w:cs="Arial"/>
              </w:rPr>
            </w:pPr>
            <w:r w:rsidRPr="0030795E">
              <w:rPr>
                <w:rFonts w:ascii="Arial" w:hAnsi="Arial" w:cs="Arial"/>
              </w:rPr>
              <w:t>Contract Commencement</w:t>
            </w:r>
          </w:p>
        </w:tc>
        <w:tc>
          <w:tcPr>
            <w:tcW w:w="3318" w:type="pct"/>
          </w:tcPr>
          <w:p w14:paraId="70FD6BED" w14:textId="313EA350" w:rsidR="0030795E" w:rsidRPr="00467AB1" w:rsidRDefault="00467AB1" w:rsidP="00766658">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467AB1">
              <w:rPr>
                <w:rFonts w:ascii="Arial" w:hAnsi="Arial" w:cs="Arial"/>
              </w:rPr>
              <w:t>Early Sept 2024</w:t>
            </w:r>
          </w:p>
        </w:tc>
      </w:tr>
      <w:tr w:rsidR="00467AB1" w:rsidRPr="0030795E" w14:paraId="26208F92" w14:textId="77777777" w:rsidTr="008E2C72">
        <w:trPr>
          <w:trHeight w:val="404"/>
        </w:trPr>
        <w:tc>
          <w:tcPr>
            <w:cnfStyle w:val="001000000000" w:firstRow="0" w:lastRow="0" w:firstColumn="1" w:lastColumn="0" w:oddVBand="0" w:evenVBand="0" w:oddHBand="0" w:evenHBand="0" w:firstRowFirstColumn="0" w:firstRowLastColumn="0" w:lastRowFirstColumn="0" w:lastRowLastColumn="0"/>
            <w:tcW w:w="1682" w:type="pct"/>
          </w:tcPr>
          <w:p w14:paraId="03FE16E7" w14:textId="70F71DB1" w:rsidR="00467AB1" w:rsidRPr="0030795E" w:rsidRDefault="00467AB1" w:rsidP="00766658">
            <w:pPr>
              <w:spacing w:line="276" w:lineRule="auto"/>
              <w:rPr>
                <w:rFonts w:ascii="Arial" w:hAnsi="Arial" w:cs="Arial"/>
              </w:rPr>
            </w:pPr>
            <w:r>
              <w:rPr>
                <w:rFonts w:ascii="Arial" w:hAnsi="Arial" w:cs="Arial"/>
              </w:rPr>
              <w:t xml:space="preserve">Training delivery start </w:t>
            </w:r>
          </w:p>
        </w:tc>
        <w:tc>
          <w:tcPr>
            <w:tcW w:w="3318" w:type="pct"/>
          </w:tcPr>
          <w:p w14:paraId="45C15D2E" w14:textId="61761138" w:rsidR="00467AB1" w:rsidRDefault="00467AB1" w:rsidP="00766658">
            <w:pPr>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Mid-</w:t>
            </w:r>
            <w:r w:rsidR="00AA0305">
              <w:rPr>
                <w:rFonts w:ascii="Arial" w:hAnsi="Arial" w:cs="Arial"/>
              </w:rPr>
              <w:t xml:space="preserve">Late </w:t>
            </w:r>
            <w:r>
              <w:rPr>
                <w:rFonts w:ascii="Arial" w:hAnsi="Arial" w:cs="Arial"/>
              </w:rPr>
              <w:t>Sept</w:t>
            </w:r>
            <w:r w:rsidRPr="00F2237C">
              <w:rPr>
                <w:rFonts w:ascii="Arial" w:hAnsi="Arial" w:cs="Arial"/>
              </w:rPr>
              <w:t xml:space="preserve"> 202</w:t>
            </w:r>
            <w:r>
              <w:rPr>
                <w:rFonts w:ascii="Arial" w:hAnsi="Arial" w:cs="Arial"/>
              </w:rPr>
              <w:t>4</w:t>
            </w:r>
          </w:p>
        </w:tc>
      </w:tr>
    </w:tbl>
    <w:p w14:paraId="5131AAC6" w14:textId="77777777" w:rsidR="0030795E" w:rsidRPr="009F3EA3" w:rsidRDefault="0030795E" w:rsidP="00766658">
      <w:pPr>
        <w:pStyle w:val="NoNumbersHeading1"/>
        <w:spacing w:line="276" w:lineRule="auto"/>
        <w:ind w:left="0" w:firstLine="0"/>
        <w:rPr>
          <w:rFonts w:ascii="Arial" w:hAnsi="Arial" w:cs="Arial"/>
          <w:b/>
          <w:bCs/>
          <w:color w:val="00759A"/>
        </w:rPr>
      </w:pPr>
      <w:bookmarkStart w:id="8" w:name="_Toc73437825"/>
      <w:r w:rsidRPr="009F3EA3">
        <w:rPr>
          <w:rFonts w:ascii="Arial" w:hAnsi="Arial" w:cs="Arial"/>
          <w:b/>
          <w:bCs/>
          <w:color w:val="00759A"/>
        </w:rPr>
        <w:t>Contact Person</w:t>
      </w:r>
      <w:bookmarkEnd w:id="8"/>
    </w:p>
    <w:tbl>
      <w:tblPr>
        <w:tblStyle w:val="TableGrid"/>
        <w:tblW w:w="5000" w:type="pct"/>
        <w:tblLook w:val="0480" w:firstRow="0" w:lastRow="0" w:firstColumn="1" w:lastColumn="0" w:noHBand="0" w:noVBand="1"/>
      </w:tblPr>
      <w:tblGrid>
        <w:gridCol w:w="2949"/>
        <w:gridCol w:w="6681"/>
      </w:tblGrid>
      <w:tr w:rsidR="0030795E" w:rsidRPr="0030795E" w14:paraId="61EB3134" w14:textId="77777777" w:rsidTr="002704D3">
        <w:trPr>
          <w:trHeight w:val="402"/>
        </w:trPr>
        <w:tc>
          <w:tcPr>
            <w:cnfStyle w:val="001000000000" w:firstRow="0" w:lastRow="0" w:firstColumn="1" w:lastColumn="0" w:oddVBand="0" w:evenVBand="0" w:oddHBand="0" w:evenHBand="0" w:firstRowFirstColumn="0" w:firstRowLastColumn="0" w:lastRowFirstColumn="0" w:lastRowLastColumn="0"/>
            <w:tcW w:w="1531" w:type="pct"/>
          </w:tcPr>
          <w:p w14:paraId="79714D89" w14:textId="77777777" w:rsidR="0030795E" w:rsidRPr="0030795E" w:rsidRDefault="0030795E" w:rsidP="00766658">
            <w:pPr>
              <w:spacing w:line="276" w:lineRule="auto"/>
              <w:rPr>
                <w:rFonts w:ascii="Arial" w:hAnsi="Arial" w:cs="Arial"/>
                <w:szCs w:val="22"/>
              </w:rPr>
            </w:pPr>
            <w:r w:rsidRPr="0030795E">
              <w:rPr>
                <w:rFonts w:ascii="Arial" w:hAnsi="Arial" w:cs="Arial"/>
                <w:szCs w:val="22"/>
              </w:rPr>
              <w:t>Name</w:t>
            </w:r>
          </w:p>
        </w:tc>
        <w:tc>
          <w:tcPr>
            <w:tcW w:w="3469" w:type="pct"/>
          </w:tcPr>
          <w:p w14:paraId="0AB87849" w14:textId="2DD66A3E" w:rsidR="0030795E" w:rsidRPr="008E2C72" w:rsidRDefault="0049512F" w:rsidP="00766658">
            <w:pPr>
              <w:tabs>
                <w:tab w:val="left" w:pos="-1985"/>
              </w:tabs>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KHOUN Lina</w:t>
            </w:r>
          </w:p>
        </w:tc>
      </w:tr>
      <w:tr w:rsidR="0030795E" w:rsidRPr="0030795E" w14:paraId="12E48263" w14:textId="77777777" w:rsidTr="002704D3">
        <w:trPr>
          <w:trHeight w:val="402"/>
        </w:trPr>
        <w:tc>
          <w:tcPr>
            <w:cnfStyle w:val="001000000000" w:firstRow="0" w:lastRow="0" w:firstColumn="1" w:lastColumn="0" w:oddVBand="0" w:evenVBand="0" w:oddHBand="0" w:evenHBand="0" w:firstRowFirstColumn="0" w:firstRowLastColumn="0" w:lastRowFirstColumn="0" w:lastRowLastColumn="0"/>
            <w:tcW w:w="1531" w:type="pct"/>
          </w:tcPr>
          <w:p w14:paraId="16CB89EF" w14:textId="77777777" w:rsidR="0030795E" w:rsidRPr="0030795E" w:rsidRDefault="0030795E" w:rsidP="00766658">
            <w:pPr>
              <w:spacing w:line="276" w:lineRule="auto"/>
              <w:rPr>
                <w:rFonts w:ascii="Arial" w:hAnsi="Arial" w:cs="Arial"/>
                <w:szCs w:val="22"/>
              </w:rPr>
            </w:pPr>
            <w:r w:rsidRPr="0030795E">
              <w:rPr>
                <w:rFonts w:ascii="Arial" w:hAnsi="Arial" w:cs="Arial"/>
                <w:szCs w:val="22"/>
              </w:rPr>
              <w:t>Position</w:t>
            </w:r>
          </w:p>
        </w:tc>
        <w:tc>
          <w:tcPr>
            <w:tcW w:w="3469" w:type="pct"/>
          </w:tcPr>
          <w:p w14:paraId="19775AD6" w14:textId="106CCE97" w:rsidR="0030795E" w:rsidRPr="008E2C72" w:rsidRDefault="0049512F" w:rsidP="00766658">
            <w:pPr>
              <w:tabs>
                <w:tab w:val="left" w:pos="-1985"/>
              </w:tabs>
              <w:overflowPunct w:val="0"/>
              <w:autoSpaceDE w:val="0"/>
              <w:autoSpaceDN w:val="0"/>
              <w:adjustRightInd w:val="0"/>
              <w:spacing w:line="276"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Alumni Engagement Manager</w:t>
            </w:r>
            <w:r w:rsidR="0030795E" w:rsidRPr="008E2C72">
              <w:rPr>
                <w:rFonts w:ascii="Arial" w:hAnsi="Arial" w:cs="Arial"/>
              </w:rPr>
              <w:t>, Australia Awards Cambodia</w:t>
            </w:r>
          </w:p>
        </w:tc>
      </w:tr>
      <w:tr w:rsidR="0030795E" w:rsidRPr="0030795E" w14:paraId="0059FDE9" w14:textId="77777777" w:rsidTr="002704D3">
        <w:trPr>
          <w:trHeight w:val="402"/>
        </w:trPr>
        <w:tc>
          <w:tcPr>
            <w:cnfStyle w:val="001000000000" w:firstRow="0" w:lastRow="0" w:firstColumn="1" w:lastColumn="0" w:oddVBand="0" w:evenVBand="0" w:oddHBand="0" w:evenHBand="0" w:firstRowFirstColumn="0" w:firstRowLastColumn="0" w:lastRowFirstColumn="0" w:lastRowLastColumn="0"/>
            <w:tcW w:w="1531" w:type="pct"/>
          </w:tcPr>
          <w:p w14:paraId="636ABDBF" w14:textId="77777777" w:rsidR="0030795E" w:rsidRPr="0030795E" w:rsidRDefault="0030795E" w:rsidP="00766658">
            <w:pPr>
              <w:spacing w:line="276" w:lineRule="auto"/>
              <w:rPr>
                <w:rFonts w:ascii="Arial" w:hAnsi="Arial" w:cs="Arial"/>
                <w:i/>
              </w:rPr>
            </w:pPr>
            <w:r w:rsidRPr="0030795E">
              <w:rPr>
                <w:rFonts w:ascii="Arial" w:hAnsi="Arial" w:cs="Arial"/>
                <w:szCs w:val="22"/>
              </w:rPr>
              <w:t>Email</w:t>
            </w:r>
          </w:p>
        </w:tc>
        <w:tc>
          <w:tcPr>
            <w:tcW w:w="3469" w:type="pct"/>
          </w:tcPr>
          <w:p w14:paraId="10FE218E" w14:textId="068B950B" w:rsidR="0030795E" w:rsidRPr="008E2C72" w:rsidRDefault="0049512F" w:rsidP="00766658">
            <w:pPr>
              <w:tabs>
                <w:tab w:val="left" w:pos="-1985"/>
              </w:tabs>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49512F">
              <w:rPr>
                <w:rFonts w:ascii="Arial" w:hAnsi="Arial" w:cs="Arial"/>
              </w:rPr>
              <w:t>Lina.Khoun@australiaawardscambodia.org</w:t>
            </w:r>
          </w:p>
        </w:tc>
      </w:tr>
    </w:tbl>
    <w:p w14:paraId="6EB8940B" w14:textId="6AA94D84" w:rsidR="008E2CDD" w:rsidRDefault="008E2CDD" w:rsidP="00766658">
      <w:pPr>
        <w:spacing w:line="276" w:lineRule="auto"/>
        <w:rPr>
          <w:rFonts w:ascii="Arial" w:hAnsi="Arial" w:cs="Arial"/>
          <w:b/>
          <w:bCs/>
        </w:rPr>
      </w:pPr>
    </w:p>
    <w:p w14:paraId="2C943332" w14:textId="77777777" w:rsidR="004C457F" w:rsidRDefault="004C457F" w:rsidP="00766658">
      <w:pPr>
        <w:spacing w:line="276" w:lineRule="auto"/>
        <w:rPr>
          <w:rFonts w:ascii="Arial" w:hAnsi="Arial" w:cs="Arial"/>
          <w:b/>
          <w:bCs/>
        </w:rPr>
      </w:pPr>
    </w:p>
    <w:p w14:paraId="7C0FA6ED" w14:textId="442EBB44" w:rsidR="008E2CDD" w:rsidRDefault="008E2CDD">
      <w:pPr>
        <w:rPr>
          <w:rFonts w:ascii="Arial" w:hAnsi="Arial" w:cs="Arial"/>
          <w:b/>
          <w:bCs/>
        </w:rPr>
      </w:pPr>
    </w:p>
    <w:p w14:paraId="23E8E8D8" w14:textId="7FF708E7" w:rsidR="00764726" w:rsidRPr="009F3EA3" w:rsidRDefault="003674C1" w:rsidP="00766658">
      <w:pPr>
        <w:pStyle w:val="ListParagraph"/>
        <w:numPr>
          <w:ilvl w:val="0"/>
          <w:numId w:val="5"/>
        </w:numPr>
        <w:spacing w:line="276" w:lineRule="auto"/>
        <w:rPr>
          <w:rFonts w:ascii="Arial" w:hAnsi="Arial" w:cs="Arial"/>
          <w:b/>
          <w:bCs/>
          <w:color w:val="003150"/>
          <w:sz w:val="24"/>
          <w:szCs w:val="24"/>
        </w:rPr>
      </w:pPr>
      <w:r w:rsidRPr="009F3EA3">
        <w:rPr>
          <w:rFonts w:ascii="Arial" w:hAnsi="Arial" w:cs="Arial"/>
          <w:b/>
          <w:bCs/>
          <w:color w:val="003150"/>
          <w:sz w:val="24"/>
          <w:szCs w:val="24"/>
        </w:rPr>
        <w:t>Invitation</w:t>
      </w:r>
    </w:p>
    <w:p w14:paraId="004D9B11" w14:textId="65D68B33" w:rsidR="003674C1" w:rsidRDefault="003674C1" w:rsidP="00766658">
      <w:pPr>
        <w:spacing w:line="276" w:lineRule="auto"/>
        <w:rPr>
          <w:rFonts w:ascii="Arial" w:eastAsia="SimSun" w:hAnsi="Arial" w:cs="Arial"/>
          <w:sz w:val="20"/>
          <w:szCs w:val="20"/>
          <w:lang w:eastAsia="en-US"/>
        </w:rPr>
      </w:pPr>
      <w:r w:rsidRPr="003674C1">
        <w:rPr>
          <w:rFonts w:ascii="Arial" w:eastAsia="SimSun" w:hAnsi="Arial" w:cs="Arial"/>
          <w:sz w:val="20"/>
          <w:szCs w:val="20"/>
          <w:lang w:eastAsia="en-US"/>
        </w:rPr>
        <w:t xml:space="preserve">Tetra Tech International Development invites </w:t>
      </w:r>
      <w:r>
        <w:rPr>
          <w:rFonts w:ascii="Arial" w:eastAsia="SimSun" w:hAnsi="Arial" w:cs="Arial"/>
          <w:sz w:val="20"/>
          <w:szCs w:val="20"/>
          <w:lang w:eastAsia="en-US"/>
        </w:rPr>
        <w:t>interested service provider</w:t>
      </w:r>
      <w:r w:rsidR="00963416">
        <w:rPr>
          <w:rFonts w:ascii="Arial" w:eastAsia="SimSun" w:hAnsi="Arial" w:cs="Arial"/>
          <w:sz w:val="20"/>
          <w:szCs w:val="20"/>
          <w:lang w:eastAsia="en-US"/>
        </w:rPr>
        <w:t>s</w:t>
      </w:r>
      <w:r w:rsidRPr="003674C1">
        <w:rPr>
          <w:rFonts w:ascii="Arial" w:eastAsia="SimSun" w:hAnsi="Arial" w:cs="Arial"/>
          <w:sz w:val="20"/>
          <w:szCs w:val="20"/>
          <w:lang w:eastAsia="en-US"/>
        </w:rPr>
        <w:t xml:space="preserve"> to </w:t>
      </w:r>
      <w:r>
        <w:rPr>
          <w:rFonts w:ascii="Arial" w:eastAsia="SimSun" w:hAnsi="Arial" w:cs="Arial"/>
          <w:sz w:val="20"/>
          <w:szCs w:val="20"/>
          <w:lang w:eastAsia="en-US"/>
        </w:rPr>
        <w:t>submit a proposal</w:t>
      </w:r>
      <w:r w:rsidRPr="003674C1">
        <w:rPr>
          <w:rFonts w:ascii="Arial" w:eastAsia="SimSun" w:hAnsi="Arial" w:cs="Arial"/>
          <w:sz w:val="20"/>
          <w:szCs w:val="20"/>
          <w:lang w:eastAsia="en-US"/>
        </w:rPr>
        <w:t xml:space="preserve"> in accordance with this Invitation for the provision of Tetra Tech International Development’s </w:t>
      </w:r>
      <w:r w:rsidR="00B91934">
        <w:rPr>
          <w:rFonts w:ascii="Arial" w:eastAsia="SimSun" w:hAnsi="Arial" w:cs="Arial"/>
          <w:sz w:val="20"/>
          <w:szCs w:val="20"/>
          <w:lang w:eastAsia="en-US"/>
        </w:rPr>
        <w:t>r</w:t>
      </w:r>
      <w:r w:rsidRPr="003674C1">
        <w:rPr>
          <w:rFonts w:ascii="Arial" w:eastAsia="SimSun" w:hAnsi="Arial" w:cs="Arial"/>
          <w:sz w:val="20"/>
          <w:szCs w:val="20"/>
          <w:lang w:eastAsia="en-US"/>
        </w:rPr>
        <w:t>equirements</w:t>
      </w:r>
      <w:r w:rsidR="00B91934">
        <w:rPr>
          <w:rFonts w:ascii="Arial" w:eastAsia="SimSun" w:hAnsi="Arial" w:cs="Arial"/>
          <w:sz w:val="20"/>
          <w:szCs w:val="20"/>
          <w:lang w:eastAsia="en-US"/>
        </w:rPr>
        <w:t xml:space="preserve"> as detailed in this Invitation</w:t>
      </w:r>
      <w:r w:rsidRPr="003674C1">
        <w:rPr>
          <w:rFonts w:ascii="Arial" w:eastAsia="SimSun" w:hAnsi="Arial" w:cs="Arial"/>
          <w:sz w:val="20"/>
          <w:szCs w:val="20"/>
          <w:lang w:eastAsia="en-US"/>
        </w:rPr>
        <w:t>.</w:t>
      </w:r>
    </w:p>
    <w:p w14:paraId="2FF3BC49" w14:textId="65342492" w:rsidR="003674C1" w:rsidRDefault="003674C1" w:rsidP="00766658">
      <w:p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The interested service provider may only communicate with the Contact Person (listed </w:t>
      </w:r>
      <w:r w:rsidR="00F55C63">
        <w:rPr>
          <w:rFonts w:ascii="Arial" w:eastAsia="SimSun" w:hAnsi="Arial" w:cs="Arial"/>
          <w:sz w:val="20"/>
          <w:szCs w:val="20"/>
          <w:lang w:eastAsia="en-US"/>
        </w:rPr>
        <w:t>above</w:t>
      </w:r>
      <w:r>
        <w:rPr>
          <w:rFonts w:ascii="Arial" w:eastAsia="SimSun" w:hAnsi="Arial" w:cs="Arial"/>
          <w:sz w:val="20"/>
          <w:szCs w:val="20"/>
          <w:lang w:eastAsia="en-US"/>
        </w:rPr>
        <w:t xml:space="preserve">) about this invitation, and that contact must be in writing. </w:t>
      </w:r>
      <w:r w:rsidR="00C21704">
        <w:rPr>
          <w:rFonts w:ascii="Arial" w:eastAsia="SimSun" w:hAnsi="Arial" w:cs="Arial"/>
          <w:sz w:val="20"/>
          <w:szCs w:val="20"/>
          <w:lang w:eastAsia="en-US"/>
        </w:rPr>
        <w:t xml:space="preserve">The service provider may submit a query </w:t>
      </w:r>
      <w:r w:rsidR="007E4DC0">
        <w:rPr>
          <w:rFonts w:ascii="Arial" w:eastAsia="SimSun" w:hAnsi="Arial" w:cs="Arial"/>
          <w:sz w:val="20"/>
          <w:szCs w:val="20"/>
          <w:lang w:eastAsia="en-US"/>
        </w:rPr>
        <w:t xml:space="preserve">or request for further information before the proposal closing date. </w:t>
      </w:r>
      <w:r w:rsidR="007E4DC0" w:rsidRPr="007E4DC0">
        <w:rPr>
          <w:rFonts w:ascii="Arial" w:eastAsia="SimSun" w:hAnsi="Arial" w:cs="Arial"/>
          <w:sz w:val="20"/>
          <w:szCs w:val="20"/>
          <w:lang w:eastAsia="en-US"/>
        </w:rPr>
        <w:t xml:space="preserve">Tetra Tech International </w:t>
      </w:r>
      <w:r w:rsidR="007E4DC0" w:rsidRPr="007E4DC0">
        <w:rPr>
          <w:rFonts w:ascii="Arial" w:eastAsia="SimSun" w:hAnsi="Arial" w:cs="Arial"/>
          <w:sz w:val="20"/>
          <w:szCs w:val="20"/>
          <w:lang w:eastAsia="en-US"/>
        </w:rPr>
        <w:lastRenderedPageBreak/>
        <w:t xml:space="preserve">Development does not guarantee that it will respond to any query, particularly queries received </w:t>
      </w:r>
      <w:r w:rsidR="007E4DC0">
        <w:rPr>
          <w:rFonts w:ascii="Arial" w:eastAsia="SimSun" w:hAnsi="Arial" w:cs="Arial"/>
          <w:sz w:val="20"/>
          <w:szCs w:val="20"/>
          <w:lang w:eastAsia="en-US"/>
        </w:rPr>
        <w:t xml:space="preserve">on the closing date. </w:t>
      </w:r>
      <w:r w:rsidR="007072CD">
        <w:rPr>
          <w:rFonts w:ascii="Arial" w:eastAsia="SimSun" w:hAnsi="Arial" w:cs="Arial"/>
          <w:sz w:val="20"/>
          <w:szCs w:val="20"/>
          <w:lang w:eastAsia="en-US"/>
        </w:rPr>
        <w:t>Responses may be provided to other interested service providers.</w:t>
      </w:r>
    </w:p>
    <w:p w14:paraId="77FE481A" w14:textId="5EBA7713" w:rsidR="007E4DC0" w:rsidRPr="00EC1292" w:rsidRDefault="007E4DC0" w:rsidP="00766658">
      <w:p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The service provider is solely responsible for the cost of preparing and submitting the proposal and all other </w:t>
      </w:r>
      <w:r w:rsidRPr="00EC1292">
        <w:rPr>
          <w:rFonts w:ascii="Arial" w:eastAsia="SimSun" w:hAnsi="Arial" w:cs="Arial"/>
          <w:sz w:val="20"/>
          <w:szCs w:val="20"/>
          <w:lang w:eastAsia="en-US"/>
        </w:rPr>
        <w:t xml:space="preserve">costs arising from the service provider’s participation in the procurement process. </w:t>
      </w:r>
    </w:p>
    <w:p w14:paraId="39297DC7" w14:textId="77777777" w:rsidR="00F24E8C" w:rsidRPr="00EC1292" w:rsidRDefault="004D5D84" w:rsidP="00766658">
      <w:pPr>
        <w:spacing w:line="276" w:lineRule="auto"/>
        <w:rPr>
          <w:rFonts w:ascii="Arial" w:eastAsia="SimSun" w:hAnsi="Arial" w:cs="Arial"/>
          <w:sz w:val="20"/>
          <w:szCs w:val="20"/>
          <w:lang w:eastAsia="en-US"/>
        </w:rPr>
      </w:pPr>
      <w:r w:rsidRPr="00EC1292">
        <w:rPr>
          <w:rFonts w:ascii="Arial" w:eastAsia="SimSun" w:hAnsi="Arial" w:cs="Arial"/>
          <w:sz w:val="20"/>
          <w:szCs w:val="20"/>
          <w:lang w:eastAsia="en-US"/>
        </w:rPr>
        <w:t>Interested service provider</w:t>
      </w:r>
      <w:r w:rsidR="00442814" w:rsidRPr="00EC1292">
        <w:rPr>
          <w:rFonts w:ascii="Arial" w:eastAsia="SimSun" w:hAnsi="Arial" w:cs="Arial"/>
          <w:sz w:val="20"/>
          <w:szCs w:val="20"/>
          <w:lang w:eastAsia="en-US"/>
        </w:rPr>
        <w:t>s</w:t>
      </w:r>
      <w:r w:rsidRPr="00EC1292">
        <w:rPr>
          <w:rFonts w:ascii="Arial" w:eastAsia="SimSun" w:hAnsi="Arial" w:cs="Arial"/>
          <w:sz w:val="20"/>
          <w:szCs w:val="20"/>
          <w:lang w:eastAsia="en-US"/>
        </w:rPr>
        <w:t xml:space="preserve"> must submit</w:t>
      </w:r>
      <w:r w:rsidR="00F24E8C" w:rsidRPr="00EC1292">
        <w:rPr>
          <w:rFonts w:ascii="Arial" w:eastAsia="SimSun" w:hAnsi="Arial" w:cs="Arial"/>
          <w:sz w:val="20"/>
          <w:szCs w:val="20"/>
          <w:lang w:eastAsia="en-US"/>
        </w:rPr>
        <w:t>:</w:t>
      </w:r>
    </w:p>
    <w:p w14:paraId="6BBCA31B" w14:textId="2A274EEC" w:rsidR="00695783" w:rsidRPr="00EC1292" w:rsidRDefault="007C40DF" w:rsidP="00695783">
      <w:pPr>
        <w:pStyle w:val="ListParagraph"/>
        <w:numPr>
          <w:ilvl w:val="0"/>
          <w:numId w:val="27"/>
        </w:numPr>
        <w:spacing w:line="276" w:lineRule="auto"/>
        <w:rPr>
          <w:rFonts w:ascii="Arial" w:eastAsia="SimSun" w:hAnsi="Arial" w:cs="Arial"/>
          <w:sz w:val="20"/>
          <w:szCs w:val="20"/>
          <w:lang w:eastAsia="en-US"/>
        </w:rPr>
      </w:pPr>
      <w:r w:rsidRPr="00EC1292">
        <w:rPr>
          <w:rFonts w:ascii="Arial" w:eastAsia="SimSun" w:hAnsi="Arial" w:cs="Arial"/>
          <w:sz w:val="20"/>
          <w:szCs w:val="20"/>
          <w:lang w:eastAsia="en-US"/>
        </w:rPr>
        <w:t>a</w:t>
      </w:r>
      <w:r w:rsidR="00695783" w:rsidRPr="00EC1292">
        <w:rPr>
          <w:rFonts w:ascii="Arial" w:eastAsia="SimSun" w:hAnsi="Arial" w:cs="Arial"/>
          <w:sz w:val="20"/>
          <w:szCs w:val="20"/>
          <w:lang w:eastAsia="en-US"/>
        </w:rPr>
        <w:t xml:space="preserve"> Technical Proposal </w:t>
      </w:r>
      <w:r w:rsidR="005F1D02" w:rsidRPr="00EC1292">
        <w:rPr>
          <w:rFonts w:ascii="Arial" w:eastAsia="SimSun" w:hAnsi="Arial" w:cs="Arial"/>
          <w:sz w:val="20"/>
          <w:szCs w:val="20"/>
          <w:lang w:eastAsia="en-US"/>
        </w:rPr>
        <w:t xml:space="preserve">– </w:t>
      </w:r>
      <w:r w:rsidR="000E4846" w:rsidRPr="00EC1292">
        <w:rPr>
          <w:rFonts w:ascii="Arial" w:eastAsia="SimSun" w:hAnsi="Arial" w:cs="Arial"/>
          <w:sz w:val="20"/>
          <w:szCs w:val="20"/>
          <w:lang w:eastAsia="en-US"/>
        </w:rPr>
        <w:t>in accordance with</w:t>
      </w:r>
      <w:r w:rsidR="005F1D02" w:rsidRPr="00EC1292">
        <w:rPr>
          <w:rFonts w:ascii="Arial" w:eastAsia="SimSun" w:hAnsi="Arial" w:cs="Arial"/>
          <w:sz w:val="20"/>
          <w:szCs w:val="20"/>
          <w:lang w:eastAsia="en-US"/>
        </w:rPr>
        <w:t xml:space="preserve"> </w:t>
      </w:r>
      <w:r w:rsidR="00216265" w:rsidRPr="00EC1292">
        <w:rPr>
          <w:rFonts w:ascii="Arial" w:eastAsia="SimSun" w:hAnsi="Arial" w:cs="Arial"/>
          <w:sz w:val="20"/>
          <w:szCs w:val="20"/>
          <w:lang w:eastAsia="en-US"/>
        </w:rPr>
        <w:t xml:space="preserve">Section 1 of </w:t>
      </w:r>
      <w:r w:rsidR="005F1D02" w:rsidRPr="00EC1292">
        <w:rPr>
          <w:rFonts w:ascii="Arial" w:eastAsia="SimSun" w:hAnsi="Arial" w:cs="Arial"/>
          <w:sz w:val="20"/>
          <w:szCs w:val="20"/>
          <w:lang w:eastAsia="en-US"/>
        </w:rPr>
        <w:t xml:space="preserve">Part C and Annex </w:t>
      </w:r>
      <w:r w:rsidR="005F463E" w:rsidRPr="00EC1292">
        <w:rPr>
          <w:rFonts w:ascii="Arial" w:eastAsia="SimSun" w:hAnsi="Arial" w:cs="Arial"/>
          <w:sz w:val="20"/>
          <w:szCs w:val="20"/>
          <w:lang w:eastAsia="en-US"/>
        </w:rPr>
        <w:t>1</w:t>
      </w:r>
    </w:p>
    <w:p w14:paraId="0180B2B9" w14:textId="224AF1BB" w:rsidR="007C40DF" w:rsidRPr="00EC1292" w:rsidRDefault="007C40DF" w:rsidP="007C40DF">
      <w:pPr>
        <w:pStyle w:val="ListParagraph"/>
        <w:numPr>
          <w:ilvl w:val="0"/>
          <w:numId w:val="27"/>
        </w:numPr>
        <w:spacing w:line="276" w:lineRule="auto"/>
        <w:rPr>
          <w:rFonts w:ascii="Arial" w:eastAsia="SimSun" w:hAnsi="Arial" w:cs="Arial"/>
          <w:sz w:val="20"/>
          <w:szCs w:val="20"/>
          <w:lang w:eastAsia="en-US"/>
        </w:rPr>
      </w:pPr>
      <w:r w:rsidRPr="00EC1292">
        <w:rPr>
          <w:rFonts w:ascii="Arial" w:eastAsia="SimSun" w:hAnsi="Arial" w:cs="Arial"/>
          <w:sz w:val="20"/>
          <w:szCs w:val="20"/>
          <w:lang w:eastAsia="en-US"/>
        </w:rPr>
        <w:t xml:space="preserve">a Financial Proposal – </w:t>
      </w:r>
      <w:r w:rsidR="000E4846" w:rsidRPr="00EC1292">
        <w:rPr>
          <w:rFonts w:ascii="Arial" w:eastAsia="SimSun" w:hAnsi="Arial" w:cs="Arial"/>
          <w:sz w:val="20"/>
          <w:szCs w:val="20"/>
          <w:lang w:eastAsia="en-US"/>
        </w:rPr>
        <w:t>in accordance with</w:t>
      </w:r>
      <w:r w:rsidRPr="00EC1292">
        <w:rPr>
          <w:rFonts w:ascii="Arial" w:eastAsia="SimSun" w:hAnsi="Arial" w:cs="Arial"/>
          <w:sz w:val="20"/>
          <w:szCs w:val="20"/>
          <w:lang w:eastAsia="en-US"/>
        </w:rPr>
        <w:t xml:space="preserve"> </w:t>
      </w:r>
      <w:r w:rsidR="00216265" w:rsidRPr="00EC1292">
        <w:rPr>
          <w:rFonts w:ascii="Arial" w:eastAsia="SimSun" w:hAnsi="Arial" w:cs="Arial"/>
          <w:sz w:val="20"/>
          <w:szCs w:val="20"/>
          <w:lang w:eastAsia="en-US"/>
        </w:rPr>
        <w:t xml:space="preserve">Section 2 of </w:t>
      </w:r>
      <w:r w:rsidRPr="00EC1292">
        <w:rPr>
          <w:rFonts w:ascii="Arial" w:eastAsia="SimSun" w:hAnsi="Arial" w:cs="Arial"/>
          <w:sz w:val="20"/>
          <w:szCs w:val="20"/>
          <w:lang w:eastAsia="en-US"/>
        </w:rPr>
        <w:t xml:space="preserve">Part C and Annex </w:t>
      </w:r>
      <w:r w:rsidR="005F463E" w:rsidRPr="00EC1292">
        <w:rPr>
          <w:rFonts w:ascii="Arial" w:eastAsia="SimSun" w:hAnsi="Arial" w:cs="Arial"/>
          <w:sz w:val="20"/>
          <w:szCs w:val="20"/>
          <w:lang w:eastAsia="en-US"/>
        </w:rPr>
        <w:t>2</w:t>
      </w:r>
    </w:p>
    <w:p w14:paraId="4279BEAB" w14:textId="03692167" w:rsidR="00506201" w:rsidRPr="00EC1292" w:rsidRDefault="00F72079" w:rsidP="00F911DE">
      <w:pPr>
        <w:spacing w:line="276" w:lineRule="auto"/>
        <w:rPr>
          <w:rFonts w:ascii="Arial" w:eastAsia="SimSun" w:hAnsi="Arial" w:cs="Arial"/>
          <w:sz w:val="20"/>
          <w:szCs w:val="20"/>
          <w:lang w:eastAsia="en-US"/>
        </w:rPr>
      </w:pPr>
      <w:r w:rsidRPr="00EC1292">
        <w:rPr>
          <w:rFonts w:ascii="Arial" w:eastAsia="SimSun" w:hAnsi="Arial" w:cs="Arial"/>
          <w:sz w:val="20"/>
          <w:szCs w:val="20"/>
          <w:lang w:eastAsia="en-US"/>
        </w:rPr>
        <w:t>to the Contact Person before the closing date</w:t>
      </w:r>
      <w:r w:rsidR="00506201" w:rsidRPr="00EC1292">
        <w:rPr>
          <w:rFonts w:ascii="Arial" w:eastAsia="SimSun" w:hAnsi="Arial" w:cs="Arial"/>
          <w:sz w:val="20"/>
          <w:szCs w:val="20"/>
          <w:lang w:eastAsia="en-US"/>
        </w:rPr>
        <w:t>.</w:t>
      </w:r>
    </w:p>
    <w:p w14:paraId="6816B7FD" w14:textId="206F5A61" w:rsidR="007E4DC0" w:rsidRDefault="002E2623" w:rsidP="00766658">
      <w:pPr>
        <w:spacing w:line="276" w:lineRule="auto"/>
        <w:rPr>
          <w:rFonts w:ascii="Arial" w:eastAsia="SimSun" w:hAnsi="Arial" w:cs="Arial"/>
          <w:sz w:val="20"/>
          <w:szCs w:val="20"/>
          <w:lang w:eastAsia="en-US"/>
        </w:rPr>
      </w:pPr>
      <w:r>
        <w:rPr>
          <w:rFonts w:ascii="Arial" w:eastAsia="SimSun" w:hAnsi="Arial" w:cs="Arial"/>
          <w:sz w:val="20"/>
          <w:szCs w:val="20"/>
          <w:lang w:eastAsia="en-US"/>
        </w:rPr>
        <w:t>Any</w:t>
      </w:r>
      <w:r w:rsidR="00506201">
        <w:rPr>
          <w:rFonts w:ascii="Arial" w:eastAsia="SimSun" w:hAnsi="Arial" w:cs="Arial"/>
          <w:sz w:val="20"/>
          <w:szCs w:val="20"/>
          <w:lang w:eastAsia="en-US"/>
        </w:rPr>
        <w:t xml:space="preserve"> </w:t>
      </w:r>
      <w:r w:rsidR="007E4DC0">
        <w:rPr>
          <w:rFonts w:ascii="Arial" w:eastAsia="SimSun" w:hAnsi="Arial" w:cs="Arial"/>
          <w:sz w:val="20"/>
          <w:szCs w:val="20"/>
          <w:lang w:eastAsia="en-US"/>
        </w:rPr>
        <w:t xml:space="preserve">proposal that is submitted after the closing date and time will be deemed ineligible. </w:t>
      </w:r>
    </w:p>
    <w:p w14:paraId="72F1C342" w14:textId="354C30B2" w:rsidR="007E4DC0" w:rsidRPr="009F3EA3" w:rsidRDefault="009E7EF2" w:rsidP="00766658">
      <w:pPr>
        <w:pStyle w:val="ListParagraph"/>
        <w:numPr>
          <w:ilvl w:val="0"/>
          <w:numId w:val="5"/>
        </w:numPr>
        <w:spacing w:line="276" w:lineRule="auto"/>
        <w:rPr>
          <w:rFonts w:ascii="Arial" w:eastAsia="SimSun" w:hAnsi="Arial" w:cs="Arial"/>
          <w:b/>
          <w:bCs/>
          <w:color w:val="003150"/>
          <w:sz w:val="24"/>
          <w:szCs w:val="24"/>
          <w:lang w:eastAsia="en-US"/>
        </w:rPr>
      </w:pPr>
      <w:r w:rsidRPr="009F3EA3">
        <w:rPr>
          <w:rFonts w:ascii="Arial" w:eastAsia="SimSun" w:hAnsi="Arial" w:cs="Arial"/>
          <w:b/>
          <w:bCs/>
          <w:color w:val="003150"/>
          <w:sz w:val="24"/>
          <w:szCs w:val="24"/>
          <w:lang w:eastAsia="en-US"/>
        </w:rPr>
        <w:t xml:space="preserve">Procurement </w:t>
      </w:r>
      <w:r w:rsidR="005351AD">
        <w:rPr>
          <w:rFonts w:ascii="Arial" w:eastAsia="SimSun" w:hAnsi="Arial" w:cs="Arial"/>
          <w:b/>
          <w:bCs/>
          <w:color w:val="003150"/>
          <w:sz w:val="24"/>
          <w:szCs w:val="24"/>
          <w:lang w:eastAsia="en-US"/>
        </w:rPr>
        <w:t>P</w:t>
      </w:r>
      <w:r w:rsidR="007215C8" w:rsidRPr="009F3EA3">
        <w:rPr>
          <w:rFonts w:ascii="Arial" w:eastAsia="SimSun" w:hAnsi="Arial" w:cs="Arial"/>
          <w:b/>
          <w:bCs/>
          <w:color w:val="003150"/>
          <w:sz w:val="24"/>
          <w:szCs w:val="24"/>
          <w:lang w:eastAsia="en-US"/>
        </w:rPr>
        <w:t xml:space="preserve">rocess </w:t>
      </w:r>
      <w:r w:rsidR="005351AD">
        <w:rPr>
          <w:rFonts w:ascii="Arial" w:eastAsia="SimSun" w:hAnsi="Arial" w:cs="Arial"/>
          <w:b/>
          <w:bCs/>
          <w:color w:val="003150"/>
          <w:sz w:val="24"/>
          <w:szCs w:val="24"/>
          <w:lang w:eastAsia="en-US"/>
        </w:rPr>
        <w:t>C</w:t>
      </w:r>
      <w:r w:rsidR="007215C8" w:rsidRPr="009F3EA3">
        <w:rPr>
          <w:rFonts w:ascii="Arial" w:eastAsia="SimSun" w:hAnsi="Arial" w:cs="Arial"/>
          <w:b/>
          <w:bCs/>
          <w:color w:val="003150"/>
          <w:sz w:val="24"/>
          <w:szCs w:val="24"/>
          <w:lang w:eastAsia="en-US"/>
        </w:rPr>
        <w:t xml:space="preserve">onduct </w:t>
      </w:r>
    </w:p>
    <w:p w14:paraId="22CC7371" w14:textId="261F1937" w:rsidR="007215C8" w:rsidRDefault="007215C8" w:rsidP="00766658">
      <w:p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Interested service </w:t>
      </w:r>
      <w:r w:rsidR="0049512F">
        <w:rPr>
          <w:rFonts w:ascii="Arial" w:eastAsia="SimSun" w:hAnsi="Arial" w:cs="Arial"/>
          <w:sz w:val="20"/>
          <w:szCs w:val="20"/>
          <w:lang w:eastAsia="en-US"/>
        </w:rPr>
        <w:t>providers</w:t>
      </w:r>
      <w:r>
        <w:rPr>
          <w:rFonts w:ascii="Arial" w:eastAsia="SimSun" w:hAnsi="Arial" w:cs="Arial"/>
          <w:sz w:val="20"/>
          <w:szCs w:val="20"/>
          <w:lang w:eastAsia="en-US"/>
        </w:rPr>
        <w:t xml:space="preserve"> must:</w:t>
      </w:r>
    </w:p>
    <w:p w14:paraId="29857CB0" w14:textId="1C6BD314" w:rsidR="00F97598" w:rsidRPr="00FB766E" w:rsidRDefault="00F97598" w:rsidP="00766658">
      <w:pPr>
        <w:pStyle w:val="BodyTextIndent"/>
        <w:numPr>
          <w:ilvl w:val="0"/>
          <w:numId w:val="7"/>
        </w:numPr>
        <w:spacing w:before="120" w:line="276" w:lineRule="auto"/>
      </w:pPr>
      <w:r w:rsidRPr="00FB766E">
        <w:t>ensure all communications are undertaken via the Contact Person</w:t>
      </w:r>
    </w:p>
    <w:p w14:paraId="010D29E8" w14:textId="77777777" w:rsidR="00F97598" w:rsidRPr="00FB766E" w:rsidRDefault="00F97598" w:rsidP="00766658">
      <w:pPr>
        <w:pStyle w:val="BodyTextIndent"/>
        <w:numPr>
          <w:ilvl w:val="0"/>
          <w:numId w:val="7"/>
        </w:numPr>
        <w:spacing w:before="120" w:line="276" w:lineRule="auto"/>
      </w:pPr>
      <w:r w:rsidRPr="00FB766E">
        <w:t>declare any actual or potential conflict of interest</w:t>
      </w:r>
    </w:p>
    <w:p w14:paraId="710D6512" w14:textId="77777777" w:rsidR="00F97598" w:rsidRPr="00FB766E" w:rsidRDefault="00F97598" w:rsidP="00766658">
      <w:pPr>
        <w:pStyle w:val="RMListBullet"/>
        <w:numPr>
          <w:ilvl w:val="0"/>
          <w:numId w:val="7"/>
        </w:numPr>
        <w:spacing w:line="276" w:lineRule="auto"/>
        <w:rPr>
          <w:szCs w:val="20"/>
        </w:rPr>
      </w:pPr>
      <w:r w:rsidRPr="00FB766E">
        <w:rPr>
          <w:szCs w:val="20"/>
        </w:rPr>
        <w:t>not employ or engage the services of any person who has a duty to Tetra Tech International Development as an adviser, consultant or employee (or former adviser, consultant or employee) who has been substantially involved in the design, preparation, appraisal, review and/or daily management of this activity</w:t>
      </w:r>
    </w:p>
    <w:p w14:paraId="29EB61CC" w14:textId="77777777" w:rsidR="00F97598" w:rsidRPr="00FB766E" w:rsidRDefault="00F97598" w:rsidP="00766658">
      <w:pPr>
        <w:pStyle w:val="BodyTextIndent"/>
        <w:numPr>
          <w:ilvl w:val="0"/>
          <w:numId w:val="7"/>
        </w:numPr>
        <w:spacing w:before="120" w:line="276" w:lineRule="auto"/>
      </w:pPr>
      <w:r w:rsidRPr="00FB766E">
        <w:lastRenderedPageBreak/>
        <w:t>not offer any incentive to, or otherwise attempt to influence, any employee of Tetra Tech International Development or any member of an evaluation team at any time</w:t>
      </w:r>
    </w:p>
    <w:p w14:paraId="461390AC" w14:textId="6F8D582A" w:rsidR="00F97598" w:rsidRPr="00FB766E" w:rsidRDefault="00F97598" w:rsidP="00766658">
      <w:pPr>
        <w:pStyle w:val="BodyTextIndent"/>
        <w:numPr>
          <w:ilvl w:val="0"/>
          <w:numId w:val="7"/>
        </w:numPr>
        <w:spacing w:before="120" w:line="276" w:lineRule="auto"/>
      </w:pPr>
      <w:r w:rsidRPr="00FB766E">
        <w:t xml:space="preserve">not engage in any collusive or anti-competitive conduct with any </w:t>
      </w:r>
      <w:r w:rsidR="0092489A">
        <w:t>other prospective s</w:t>
      </w:r>
      <w:r w:rsidRPr="00FB766E">
        <w:t>upplier</w:t>
      </w:r>
    </w:p>
    <w:p w14:paraId="77A1EDD9" w14:textId="660C996C" w:rsidR="00F97598" w:rsidRPr="00FB766E" w:rsidRDefault="00F97598" w:rsidP="00766658">
      <w:pPr>
        <w:pStyle w:val="BodyTextIndent"/>
        <w:numPr>
          <w:ilvl w:val="0"/>
          <w:numId w:val="7"/>
        </w:numPr>
        <w:spacing w:before="120" w:line="276" w:lineRule="auto"/>
      </w:pPr>
      <w:r w:rsidRPr="00FB766E">
        <w:t xml:space="preserve">comply with all laws in force in </w:t>
      </w:r>
      <w:r w:rsidR="004D74C8">
        <w:t>Cambodia</w:t>
      </w:r>
      <w:r>
        <w:t xml:space="preserve"> </w:t>
      </w:r>
      <w:r w:rsidRPr="00FB766E">
        <w:t xml:space="preserve">applicable to this </w:t>
      </w:r>
      <w:r w:rsidR="005A5751">
        <w:t>p</w:t>
      </w:r>
      <w:r w:rsidRPr="00FB766E">
        <w:t xml:space="preserve">rocurement </w:t>
      </w:r>
      <w:r w:rsidR="005A5751">
        <w:t>p</w:t>
      </w:r>
      <w:r w:rsidRPr="00FB766E">
        <w:t>rocess</w:t>
      </w:r>
    </w:p>
    <w:p w14:paraId="1A2E9618" w14:textId="5F518FC1" w:rsidR="00F97598" w:rsidRPr="00FB766E" w:rsidRDefault="00F97598" w:rsidP="00766658">
      <w:pPr>
        <w:pStyle w:val="BodyTextIndent"/>
        <w:numPr>
          <w:ilvl w:val="0"/>
          <w:numId w:val="7"/>
        </w:numPr>
        <w:spacing w:before="120" w:line="276" w:lineRule="auto"/>
      </w:pPr>
      <w:r w:rsidRPr="00FB766E">
        <w:t xml:space="preserve">disclose whether the </w:t>
      </w:r>
      <w:r w:rsidR="00F06205">
        <w:t>service provider</w:t>
      </w:r>
      <w:r w:rsidRPr="00FB766E">
        <w:t xml:space="preserve"> is acting as agent, nominee or jointly with another person(s) and disclose the identity of the other person(s)</w:t>
      </w:r>
    </w:p>
    <w:p w14:paraId="24465B11" w14:textId="31313FF2" w:rsidR="00F67316" w:rsidRDefault="004D38AE" w:rsidP="00712EF2">
      <w:pPr>
        <w:pStyle w:val="BodyTextIndent"/>
        <w:numPr>
          <w:ilvl w:val="0"/>
          <w:numId w:val="7"/>
        </w:numPr>
        <w:spacing w:before="120" w:line="276" w:lineRule="auto"/>
      </w:pPr>
      <w:r>
        <w:t>t</w:t>
      </w:r>
      <w:r w:rsidR="00F97598" w:rsidRPr="00FB766E">
        <w:t xml:space="preserve">he </w:t>
      </w:r>
      <w:r>
        <w:t>service provider</w:t>
      </w:r>
      <w:r w:rsidR="00F97598" w:rsidRPr="00FB766E">
        <w:t xml:space="preserve"> must not be subject to an adverse Court or Tribunal decision (not including decisions under appeal) for a breach of any workplace relations law, work health and safety law, or workers’ compensation law, or if the </w:t>
      </w:r>
      <w:r w:rsidR="00AA0305">
        <w:t>service provider</w:t>
      </w:r>
      <w:r w:rsidR="00F97598" w:rsidRPr="00FB766E">
        <w:t xml:space="preserve"> is subject, that the </w:t>
      </w:r>
      <w:r w:rsidR="00AA0305">
        <w:t>service provider</w:t>
      </w:r>
      <w:r w:rsidR="00F97598" w:rsidRPr="00FB766E">
        <w:t xml:space="preserve"> has fully complied, or is fully complying with the Court or Tribunal order; and</w:t>
      </w:r>
    </w:p>
    <w:p w14:paraId="15FA02A1" w14:textId="5CB54552" w:rsidR="00F97598" w:rsidRDefault="004D38AE" w:rsidP="00766658">
      <w:pPr>
        <w:pStyle w:val="BodyTextIndent"/>
        <w:numPr>
          <w:ilvl w:val="0"/>
          <w:numId w:val="7"/>
        </w:numPr>
        <w:spacing w:before="120" w:line="276" w:lineRule="auto"/>
      </w:pPr>
      <w:r>
        <w:t>t</w:t>
      </w:r>
      <w:r w:rsidR="00F97598" w:rsidRPr="00FB766E">
        <w:t xml:space="preserve">he </w:t>
      </w:r>
      <w:r>
        <w:t>service provider</w:t>
      </w:r>
      <w:r w:rsidR="00F97598" w:rsidRPr="00FB766E">
        <w:t xml:space="preserve"> agrees to contract as a single legal entity.</w:t>
      </w:r>
      <w:r w:rsidR="00673558">
        <w:t xml:space="preserve"> Interested parties </w:t>
      </w:r>
      <w:r w:rsidR="00C51C19">
        <w:t xml:space="preserve">(organisations or individuals) </w:t>
      </w:r>
      <w:r w:rsidR="00673558">
        <w:t xml:space="preserve">may form consortia </w:t>
      </w:r>
      <w:r w:rsidR="00C51C19">
        <w:t xml:space="preserve">or groups </w:t>
      </w:r>
      <w:r w:rsidR="00963416">
        <w:t xml:space="preserve">to submit a proposal </w:t>
      </w:r>
      <w:r w:rsidR="00673558">
        <w:t>but must nominate one legal entity</w:t>
      </w:r>
      <w:r w:rsidR="00C51C19">
        <w:t xml:space="preserve"> (which can be an individual) </w:t>
      </w:r>
      <w:r w:rsidR="00673558">
        <w:t>as the contracting party.</w:t>
      </w:r>
    </w:p>
    <w:p w14:paraId="334390AA" w14:textId="412C6512" w:rsidR="00F97598" w:rsidRPr="00034464" w:rsidRDefault="00F97598" w:rsidP="00766658">
      <w:pPr>
        <w:spacing w:line="276" w:lineRule="auto"/>
        <w:rPr>
          <w:rFonts w:ascii="Arial" w:eastAsia="Arial" w:hAnsi="Arial" w:cs="Times New Roman"/>
          <w:sz w:val="20"/>
          <w:szCs w:val="20"/>
          <w:lang w:val="en-AU" w:eastAsia="en-US"/>
        </w:rPr>
      </w:pPr>
      <w:r w:rsidRPr="00034464">
        <w:rPr>
          <w:rFonts w:ascii="Arial" w:eastAsia="Arial" w:hAnsi="Arial" w:cs="Times New Roman"/>
          <w:sz w:val="20"/>
          <w:szCs w:val="20"/>
          <w:lang w:val="en-AU" w:eastAsia="en-US"/>
        </w:rPr>
        <w:t xml:space="preserve">If the </w:t>
      </w:r>
      <w:r w:rsidR="004D38AE" w:rsidRPr="00034464">
        <w:rPr>
          <w:rFonts w:ascii="Arial" w:eastAsia="Arial" w:hAnsi="Arial" w:cs="Times New Roman"/>
          <w:sz w:val="20"/>
          <w:szCs w:val="20"/>
          <w:lang w:val="en-AU" w:eastAsia="en-US"/>
        </w:rPr>
        <w:t>service provider</w:t>
      </w:r>
      <w:r w:rsidRPr="00034464">
        <w:rPr>
          <w:rFonts w:ascii="Arial" w:eastAsia="Arial" w:hAnsi="Arial" w:cs="Times New Roman"/>
          <w:sz w:val="20"/>
          <w:szCs w:val="20"/>
          <w:lang w:val="en-AU" w:eastAsia="en-US"/>
        </w:rPr>
        <w:t xml:space="preserve"> acts contrary to the expectations outlined above, Tetra Tech International Development reserves the right (regardless of any subsequent dealings) to exclude the </w:t>
      </w:r>
      <w:r w:rsidR="00AA0305">
        <w:rPr>
          <w:rFonts w:ascii="Arial" w:eastAsia="Arial" w:hAnsi="Arial" w:cs="Times New Roman"/>
          <w:sz w:val="20"/>
          <w:szCs w:val="20"/>
          <w:lang w:val="en-AU" w:eastAsia="en-US"/>
        </w:rPr>
        <w:t>service provider’s</w:t>
      </w:r>
      <w:r w:rsidRPr="00034464">
        <w:rPr>
          <w:rFonts w:ascii="Arial" w:eastAsia="Arial" w:hAnsi="Arial" w:cs="Times New Roman"/>
          <w:sz w:val="20"/>
          <w:szCs w:val="20"/>
          <w:lang w:val="en-AU" w:eastAsia="en-US"/>
        </w:rPr>
        <w:t xml:space="preserve"> </w:t>
      </w:r>
      <w:r w:rsidR="003C419F">
        <w:rPr>
          <w:rFonts w:ascii="Arial" w:eastAsia="Arial" w:hAnsi="Arial" w:cs="Times New Roman"/>
          <w:sz w:val="20"/>
          <w:szCs w:val="20"/>
          <w:lang w:val="en-AU" w:eastAsia="en-US"/>
        </w:rPr>
        <w:t>proposal</w:t>
      </w:r>
      <w:r w:rsidRPr="00034464">
        <w:rPr>
          <w:rFonts w:ascii="Arial" w:eastAsia="Arial" w:hAnsi="Arial" w:cs="Times New Roman"/>
          <w:sz w:val="20"/>
          <w:szCs w:val="20"/>
          <w:lang w:val="en-AU" w:eastAsia="en-US"/>
        </w:rPr>
        <w:t xml:space="preserve"> from further consideration.</w:t>
      </w:r>
    </w:p>
    <w:p w14:paraId="5518092E" w14:textId="6EA602EA" w:rsidR="0082364E" w:rsidRDefault="009F79A3" w:rsidP="00766658">
      <w:pPr>
        <w:spacing w:line="276" w:lineRule="auto"/>
        <w:rPr>
          <w:rFonts w:ascii="Arial" w:eastAsia="SimSun" w:hAnsi="Arial" w:cs="Arial"/>
          <w:sz w:val="20"/>
          <w:szCs w:val="20"/>
          <w:lang w:eastAsia="en-US"/>
        </w:rPr>
      </w:pPr>
      <w:r w:rsidRPr="009F79A3">
        <w:rPr>
          <w:rFonts w:ascii="Arial" w:eastAsia="SimSun" w:hAnsi="Arial" w:cs="Arial"/>
          <w:sz w:val="20"/>
          <w:szCs w:val="20"/>
          <w:lang w:eastAsia="en-US"/>
        </w:rPr>
        <w:t>Tetra Tech International Development will:</w:t>
      </w:r>
    </w:p>
    <w:p w14:paraId="0099F9E7" w14:textId="77777777" w:rsidR="008972E5" w:rsidRPr="008972E5" w:rsidRDefault="00C14CD7" w:rsidP="00766658">
      <w:pPr>
        <w:pStyle w:val="BodyTextIndent"/>
        <w:numPr>
          <w:ilvl w:val="0"/>
          <w:numId w:val="10"/>
        </w:numPr>
        <w:spacing w:before="120" w:line="276" w:lineRule="auto"/>
        <w:rPr>
          <w:rFonts w:eastAsia="SimSun" w:cs="Arial"/>
          <w:lang w:val="en-US"/>
        </w:rPr>
      </w:pPr>
      <w:r>
        <w:rPr>
          <w:rFonts w:eastAsia="SimSun" w:cs="Arial"/>
        </w:rPr>
        <w:t xml:space="preserve">preserve the </w:t>
      </w:r>
      <w:r w:rsidR="008972E5" w:rsidRPr="00DD4D61">
        <w:t xml:space="preserve">confidentiality of any information marked as confidential (subject to conditions </w:t>
      </w:r>
      <w:r w:rsidR="008972E5" w:rsidRPr="008972E5">
        <w:rPr>
          <w:rFonts w:eastAsia="SimSun" w:cs="Arial"/>
          <w:lang w:val="en-US"/>
        </w:rPr>
        <w:t>concerning confidentiality)</w:t>
      </w:r>
    </w:p>
    <w:p w14:paraId="71CACC8E" w14:textId="7A27DA49" w:rsidR="009F79A3" w:rsidRDefault="008972E5" w:rsidP="00766658">
      <w:pPr>
        <w:pStyle w:val="ListParagraph"/>
        <w:numPr>
          <w:ilvl w:val="0"/>
          <w:numId w:val="7"/>
        </w:numPr>
        <w:spacing w:line="276" w:lineRule="auto"/>
        <w:rPr>
          <w:rFonts w:ascii="Arial" w:eastAsia="SimSun" w:hAnsi="Arial" w:cs="Arial"/>
          <w:sz w:val="20"/>
          <w:szCs w:val="20"/>
          <w:lang w:eastAsia="en-US"/>
        </w:rPr>
      </w:pPr>
      <w:r w:rsidRPr="008972E5">
        <w:rPr>
          <w:rFonts w:ascii="Arial" w:eastAsia="SimSun" w:hAnsi="Arial" w:cs="Arial"/>
          <w:sz w:val="20"/>
          <w:szCs w:val="20"/>
          <w:lang w:eastAsia="en-US"/>
        </w:rPr>
        <w:t xml:space="preserve">give </w:t>
      </w:r>
      <w:r w:rsidR="00673558">
        <w:rPr>
          <w:rFonts w:ascii="Arial" w:eastAsia="SimSun" w:hAnsi="Arial" w:cs="Arial"/>
          <w:sz w:val="20"/>
          <w:szCs w:val="20"/>
          <w:lang w:eastAsia="en-US"/>
        </w:rPr>
        <w:t xml:space="preserve">interested service providers </w:t>
      </w:r>
      <w:r w:rsidRPr="008972E5">
        <w:rPr>
          <w:rFonts w:ascii="Arial" w:eastAsia="SimSun" w:hAnsi="Arial" w:cs="Arial"/>
          <w:sz w:val="20"/>
          <w:szCs w:val="20"/>
          <w:lang w:eastAsia="en-US"/>
        </w:rPr>
        <w:t>the opportunity to compete fairly</w:t>
      </w:r>
    </w:p>
    <w:p w14:paraId="2389FDD6" w14:textId="77777777" w:rsidR="00435D76" w:rsidRDefault="00435D76" w:rsidP="00766658">
      <w:pPr>
        <w:pStyle w:val="ListParagraph"/>
        <w:spacing w:line="276" w:lineRule="auto"/>
        <w:rPr>
          <w:rFonts w:ascii="Arial" w:eastAsia="SimSun" w:hAnsi="Arial" w:cs="Arial"/>
          <w:sz w:val="20"/>
          <w:szCs w:val="20"/>
          <w:lang w:eastAsia="en-US"/>
        </w:rPr>
      </w:pPr>
    </w:p>
    <w:p w14:paraId="39AEE48A" w14:textId="2D33671A" w:rsidR="00A951C7" w:rsidRDefault="00435D76" w:rsidP="00766658">
      <w:pPr>
        <w:pStyle w:val="ListParagraph"/>
        <w:numPr>
          <w:ilvl w:val="0"/>
          <w:numId w:val="5"/>
        </w:numPr>
        <w:spacing w:line="276" w:lineRule="auto"/>
        <w:rPr>
          <w:rFonts w:ascii="Arial" w:eastAsia="SimSun" w:hAnsi="Arial" w:cs="Arial"/>
          <w:b/>
          <w:bCs/>
          <w:color w:val="003150"/>
          <w:sz w:val="24"/>
          <w:szCs w:val="24"/>
          <w:lang w:eastAsia="en-US"/>
        </w:rPr>
      </w:pPr>
      <w:r w:rsidRPr="00435D76">
        <w:rPr>
          <w:rFonts w:ascii="Arial" w:eastAsia="SimSun" w:hAnsi="Arial" w:cs="Arial"/>
          <w:b/>
          <w:bCs/>
          <w:color w:val="003150"/>
          <w:sz w:val="24"/>
          <w:szCs w:val="24"/>
          <w:lang w:eastAsia="en-US"/>
        </w:rPr>
        <w:t xml:space="preserve">Evaluation </w:t>
      </w:r>
      <w:r w:rsidR="005351AD">
        <w:rPr>
          <w:rFonts w:ascii="Arial" w:eastAsia="SimSun" w:hAnsi="Arial" w:cs="Arial"/>
          <w:b/>
          <w:bCs/>
          <w:color w:val="003150"/>
          <w:sz w:val="24"/>
          <w:szCs w:val="24"/>
          <w:lang w:eastAsia="en-US"/>
        </w:rPr>
        <w:t>P</w:t>
      </w:r>
      <w:r w:rsidRPr="00435D76">
        <w:rPr>
          <w:rFonts w:ascii="Arial" w:eastAsia="SimSun" w:hAnsi="Arial" w:cs="Arial"/>
          <w:b/>
          <w:bCs/>
          <w:color w:val="003150"/>
          <w:sz w:val="24"/>
          <w:szCs w:val="24"/>
          <w:lang w:eastAsia="en-US"/>
        </w:rPr>
        <w:t>rocess</w:t>
      </w:r>
    </w:p>
    <w:p w14:paraId="2E747571" w14:textId="651DDD63" w:rsidR="00435D76" w:rsidRDefault="00884258" w:rsidP="00766658">
      <w:pPr>
        <w:spacing w:line="276" w:lineRule="auto"/>
        <w:rPr>
          <w:rFonts w:ascii="Arial" w:eastAsia="SimSun" w:hAnsi="Arial" w:cs="Arial"/>
          <w:sz w:val="20"/>
          <w:szCs w:val="20"/>
          <w:lang w:eastAsia="en-US"/>
        </w:rPr>
      </w:pPr>
      <w:r w:rsidRPr="00884258">
        <w:rPr>
          <w:rFonts w:ascii="Arial" w:eastAsia="SimSun" w:hAnsi="Arial" w:cs="Arial"/>
          <w:sz w:val="20"/>
          <w:szCs w:val="20"/>
          <w:lang w:eastAsia="en-US"/>
        </w:rPr>
        <w:lastRenderedPageBreak/>
        <w:t xml:space="preserve">Tetra Tech International Development will evaluate and assess only those </w:t>
      </w:r>
      <w:r w:rsidR="00673558">
        <w:rPr>
          <w:rFonts w:ascii="Arial" w:eastAsia="SimSun" w:hAnsi="Arial" w:cs="Arial"/>
          <w:sz w:val="20"/>
          <w:szCs w:val="20"/>
          <w:lang w:eastAsia="en-US"/>
        </w:rPr>
        <w:t xml:space="preserve">interested service providers </w:t>
      </w:r>
      <w:r w:rsidRPr="00884258">
        <w:rPr>
          <w:rFonts w:ascii="Arial" w:eastAsia="SimSun" w:hAnsi="Arial" w:cs="Arial"/>
          <w:sz w:val="20"/>
          <w:szCs w:val="20"/>
          <w:lang w:eastAsia="en-US"/>
        </w:rPr>
        <w:t>determined to be complying with the requirements of t</w:t>
      </w:r>
      <w:r w:rsidR="00652928">
        <w:rPr>
          <w:rFonts w:ascii="Arial" w:eastAsia="SimSun" w:hAnsi="Arial" w:cs="Arial"/>
          <w:sz w:val="20"/>
          <w:szCs w:val="20"/>
          <w:lang w:eastAsia="en-US"/>
        </w:rPr>
        <w:t xml:space="preserve">his </w:t>
      </w:r>
      <w:r w:rsidR="00953359">
        <w:rPr>
          <w:rFonts w:ascii="Arial" w:eastAsia="SimSun" w:hAnsi="Arial" w:cs="Arial"/>
          <w:sz w:val="20"/>
          <w:szCs w:val="20"/>
          <w:lang w:eastAsia="en-US"/>
        </w:rPr>
        <w:t>d</w:t>
      </w:r>
      <w:r w:rsidRPr="00884258">
        <w:rPr>
          <w:rFonts w:ascii="Arial" w:eastAsia="SimSun" w:hAnsi="Arial" w:cs="Arial"/>
          <w:sz w:val="20"/>
          <w:szCs w:val="20"/>
          <w:lang w:eastAsia="en-US"/>
        </w:rPr>
        <w:t>ocument.</w:t>
      </w:r>
      <w:r>
        <w:rPr>
          <w:rFonts w:ascii="Arial" w:eastAsia="SimSun" w:hAnsi="Arial" w:cs="Arial"/>
          <w:sz w:val="20"/>
          <w:szCs w:val="20"/>
          <w:lang w:eastAsia="en-US"/>
        </w:rPr>
        <w:t xml:space="preserve"> The evaluation criteria are as follow</w:t>
      </w:r>
      <w:r w:rsidR="004E2EA8">
        <w:rPr>
          <w:rFonts w:ascii="Arial" w:eastAsia="SimSun" w:hAnsi="Arial" w:cs="Arial"/>
          <w:sz w:val="20"/>
          <w:szCs w:val="20"/>
          <w:lang w:eastAsia="en-US"/>
        </w:rPr>
        <w:t>s</w:t>
      </w:r>
      <w:r>
        <w:rPr>
          <w:rFonts w:ascii="Arial" w:eastAsia="SimSun" w:hAnsi="Arial" w:cs="Arial"/>
          <w:sz w:val="20"/>
          <w:szCs w:val="20"/>
          <w:lang w:eastAsia="en-US"/>
        </w:rPr>
        <w:t>:</w:t>
      </w:r>
    </w:p>
    <w:p w14:paraId="5A9B135C" w14:textId="2BD4223C" w:rsidR="00884258" w:rsidRDefault="00884258" w:rsidP="00766658">
      <w:pPr>
        <w:pStyle w:val="ListParagraph"/>
        <w:numPr>
          <w:ilvl w:val="0"/>
          <w:numId w:val="11"/>
        </w:num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Prior performance </w:t>
      </w:r>
      <w:r w:rsidR="000B54CA">
        <w:rPr>
          <w:rFonts w:ascii="Arial" w:eastAsia="SimSun" w:hAnsi="Arial" w:cs="Arial"/>
          <w:sz w:val="20"/>
          <w:szCs w:val="20"/>
          <w:lang w:eastAsia="en-US"/>
        </w:rPr>
        <w:t xml:space="preserve">and demonstrated </w:t>
      </w:r>
      <w:r>
        <w:rPr>
          <w:rFonts w:ascii="Arial" w:eastAsia="SimSun" w:hAnsi="Arial" w:cs="Arial"/>
          <w:sz w:val="20"/>
          <w:szCs w:val="20"/>
          <w:lang w:eastAsia="en-US"/>
        </w:rPr>
        <w:t>experience</w:t>
      </w:r>
    </w:p>
    <w:p w14:paraId="68760636" w14:textId="1F411CC0" w:rsidR="00884258" w:rsidRDefault="001C7625" w:rsidP="00766658">
      <w:pPr>
        <w:pStyle w:val="ListParagraph"/>
        <w:numPr>
          <w:ilvl w:val="0"/>
          <w:numId w:val="11"/>
        </w:num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Technical capacity </w:t>
      </w:r>
      <w:r w:rsidR="00E9024E">
        <w:rPr>
          <w:rFonts w:ascii="Arial" w:eastAsia="SimSun" w:hAnsi="Arial" w:cs="Arial"/>
          <w:sz w:val="20"/>
          <w:szCs w:val="20"/>
          <w:lang w:eastAsia="en-US"/>
        </w:rPr>
        <w:t xml:space="preserve">and response to </w:t>
      </w:r>
      <w:r w:rsidR="00E71F85">
        <w:rPr>
          <w:rFonts w:ascii="Arial" w:eastAsia="SimSun" w:hAnsi="Arial" w:cs="Arial"/>
          <w:sz w:val="20"/>
          <w:szCs w:val="20"/>
          <w:lang w:eastAsia="en-US"/>
        </w:rPr>
        <w:t>S</w:t>
      </w:r>
      <w:r w:rsidR="00D0101B">
        <w:rPr>
          <w:rFonts w:ascii="Arial" w:eastAsia="SimSun" w:hAnsi="Arial" w:cs="Arial"/>
          <w:sz w:val="20"/>
          <w:szCs w:val="20"/>
          <w:lang w:eastAsia="en-US"/>
        </w:rPr>
        <w:t>cope of Services</w:t>
      </w:r>
    </w:p>
    <w:p w14:paraId="6A744859" w14:textId="57C30D29" w:rsidR="001C7625" w:rsidRDefault="001C7625" w:rsidP="00766658">
      <w:pPr>
        <w:pStyle w:val="ListParagraph"/>
        <w:numPr>
          <w:ilvl w:val="0"/>
          <w:numId w:val="11"/>
        </w:num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Core personnel </w:t>
      </w:r>
    </w:p>
    <w:p w14:paraId="267B67BB" w14:textId="23A64FE1" w:rsidR="001C7625" w:rsidRDefault="001C7625" w:rsidP="00766658">
      <w:pPr>
        <w:pStyle w:val="ListParagraph"/>
        <w:numPr>
          <w:ilvl w:val="0"/>
          <w:numId w:val="11"/>
        </w:numPr>
        <w:spacing w:line="276" w:lineRule="auto"/>
        <w:rPr>
          <w:rFonts w:ascii="Arial" w:eastAsia="SimSun" w:hAnsi="Arial" w:cs="Arial"/>
          <w:sz w:val="20"/>
          <w:szCs w:val="20"/>
          <w:lang w:eastAsia="en-US"/>
        </w:rPr>
      </w:pPr>
      <w:r>
        <w:rPr>
          <w:rFonts w:ascii="Arial" w:eastAsia="SimSun" w:hAnsi="Arial" w:cs="Arial"/>
          <w:sz w:val="20"/>
          <w:szCs w:val="20"/>
          <w:lang w:eastAsia="en-US"/>
        </w:rPr>
        <w:t>Price</w:t>
      </w:r>
    </w:p>
    <w:p w14:paraId="089B6F76" w14:textId="5D675D31" w:rsidR="001C7625" w:rsidRDefault="001C7625" w:rsidP="00766658">
      <w:pPr>
        <w:spacing w:line="276" w:lineRule="auto"/>
        <w:rPr>
          <w:rFonts w:ascii="Arial" w:eastAsia="SimSun" w:hAnsi="Arial" w:cs="Arial"/>
          <w:sz w:val="20"/>
          <w:szCs w:val="20"/>
          <w:lang w:eastAsia="en-US"/>
        </w:rPr>
      </w:pPr>
      <w:r>
        <w:rPr>
          <w:rFonts w:ascii="Arial" w:eastAsia="SimSun" w:hAnsi="Arial" w:cs="Arial"/>
          <w:sz w:val="20"/>
          <w:szCs w:val="20"/>
          <w:lang w:eastAsia="en-US"/>
        </w:rPr>
        <w:t xml:space="preserve">Tetra Tech International Development will </w:t>
      </w:r>
      <w:r w:rsidR="00337451" w:rsidRPr="00337451">
        <w:rPr>
          <w:rFonts w:ascii="Arial" w:eastAsia="SimSun" w:hAnsi="Arial" w:cs="Arial"/>
          <w:sz w:val="20"/>
          <w:szCs w:val="20"/>
          <w:lang w:eastAsia="en-US"/>
        </w:rPr>
        <w:t xml:space="preserve">convene an Evaluation Committee (EC) to undertake the </w:t>
      </w:r>
      <w:r w:rsidR="00337451" w:rsidRPr="00201DED">
        <w:rPr>
          <w:rFonts w:ascii="Arial" w:eastAsia="SimSun" w:hAnsi="Arial" w:cs="Arial"/>
          <w:b/>
          <w:bCs/>
          <w:sz w:val="20"/>
          <w:szCs w:val="20"/>
          <w:lang w:eastAsia="en-US"/>
        </w:rPr>
        <w:t>value for money evaluation</w:t>
      </w:r>
      <w:r w:rsidR="00337451" w:rsidRPr="00337451">
        <w:rPr>
          <w:rFonts w:ascii="Arial" w:eastAsia="SimSun" w:hAnsi="Arial" w:cs="Arial"/>
          <w:sz w:val="20"/>
          <w:szCs w:val="20"/>
          <w:lang w:eastAsia="en-US"/>
        </w:rPr>
        <w:t>. Members of the EC could be Tetra Tech International Development or DFAT representatives, representatives of the Partner Government, and/or externally engaged experts at Tetra Tech International Development’s sole discretion</w:t>
      </w:r>
      <w:r w:rsidR="00337451">
        <w:rPr>
          <w:rFonts w:ascii="Arial" w:eastAsia="SimSun" w:hAnsi="Arial" w:cs="Arial"/>
          <w:sz w:val="20"/>
          <w:szCs w:val="20"/>
          <w:lang w:eastAsia="en-US"/>
        </w:rPr>
        <w:t xml:space="preserve">. </w:t>
      </w:r>
    </w:p>
    <w:p w14:paraId="58ABC206" w14:textId="7B5EE95D" w:rsidR="00FE7475" w:rsidRPr="00FE7475" w:rsidRDefault="00FE7475" w:rsidP="00766658">
      <w:pPr>
        <w:spacing w:line="276" w:lineRule="auto"/>
        <w:rPr>
          <w:rFonts w:ascii="Arial" w:eastAsia="SimSun" w:hAnsi="Arial" w:cs="Arial"/>
          <w:sz w:val="20"/>
          <w:szCs w:val="20"/>
          <w:lang w:eastAsia="en-US"/>
        </w:rPr>
      </w:pPr>
      <w:r w:rsidRPr="00FE7475">
        <w:rPr>
          <w:rFonts w:ascii="Arial" w:eastAsia="SimSun" w:hAnsi="Arial" w:cs="Arial"/>
          <w:sz w:val="20"/>
          <w:szCs w:val="20"/>
          <w:lang w:eastAsia="en-US"/>
        </w:rPr>
        <w:t xml:space="preserve">Tetra Tech International Development reserves the right to accept or reject any </w:t>
      </w:r>
      <w:r>
        <w:rPr>
          <w:rFonts w:ascii="Arial" w:eastAsia="SimSun" w:hAnsi="Arial" w:cs="Arial"/>
          <w:sz w:val="20"/>
          <w:szCs w:val="20"/>
          <w:lang w:eastAsia="en-US"/>
        </w:rPr>
        <w:t>service provider</w:t>
      </w:r>
      <w:r w:rsidRPr="00FE7475">
        <w:rPr>
          <w:rFonts w:ascii="Arial" w:eastAsia="SimSun" w:hAnsi="Arial" w:cs="Arial"/>
          <w:sz w:val="20"/>
          <w:szCs w:val="20"/>
          <w:lang w:eastAsia="en-US"/>
        </w:rPr>
        <w:t xml:space="preserve"> at any time prior to the award of a contract, without thereby incurring any liability to the affected</w:t>
      </w:r>
      <w:r>
        <w:rPr>
          <w:rFonts w:ascii="Arial" w:eastAsia="SimSun" w:hAnsi="Arial" w:cs="Arial"/>
          <w:sz w:val="20"/>
          <w:szCs w:val="20"/>
          <w:lang w:eastAsia="en-US"/>
        </w:rPr>
        <w:t xml:space="preserve"> service providers</w:t>
      </w:r>
      <w:r w:rsidRPr="00FE7475">
        <w:rPr>
          <w:rFonts w:ascii="Arial" w:eastAsia="SimSun" w:hAnsi="Arial" w:cs="Arial"/>
          <w:sz w:val="20"/>
          <w:szCs w:val="20"/>
          <w:lang w:eastAsia="en-US"/>
        </w:rPr>
        <w:t>.</w:t>
      </w:r>
    </w:p>
    <w:p w14:paraId="616EFFBC" w14:textId="79302220" w:rsidR="00FD70F3" w:rsidRDefault="000D648E" w:rsidP="00766658">
      <w:pPr>
        <w:spacing w:line="276" w:lineRule="auto"/>
        <w:rPr>
          <w:rFonts w:ascii="Arial" w:eastAsia="SimSun" w:hAnsi="Arial" w:cs="Arial"/>
          <w:sz w:val="20"/>
          <w:szCs w:val="20"/>
          <w:lang w:eastAsia="en-US"/>
        </w:rPr>
      </w:pPr>
      <w:r w:rsidRPr="000D648E">
        <w:rPr>
          <w:rFonts w:ascii="Arial" w:eastAsia="SimSun" w:hAnsi="Arial" w:cs="Arial"/>
          <w:sz w:val="20"/>
          <w:szCs w:val="20"/>
          <w:lang w:eastAsia="en-US"/>
        </w:rPr>
        <w:t xml:space="preserve">Tetra Tech International Development may choose to shortlist some </w:t>
      </w:r>
      <w:proofErr w:type="gramStart"/>
      <w:r w:rsidR="00673558">
        <w:rPr>
          <w:rFonts w:ascii="Arial" w:eastAsia="SimSun" w:hAnsi="Arial" w:cs="Arial"/>
          <w:sz w:val="20"/>
          <w:szCs w:val="20"/>
          <w:lang w:eastAsia="en-US"/>
        </w:rPr>
        <w:t>interested</w:t>
      </w:r>
      <w:proofErr w:type="gramEnd"/>
      <w:r w:rsidR="00673558">
        <w:rPr>
          <w:rFonts w:ascii="Arial" w:eastAsia="SimSun" w:hAnsi="Arial" w:cs="Arial"/>
          <w:sz w:val="20"/>
          <w:szCs w:val="20"/>
          <w:lang w:eastAsia="en-US"/>
        </w:rPr>
        <w:t xml:space="preserve"> service providers</w:t>
      </w:r>
      <w:r w:rsidRPr="000D648E">
        <w:rPr>
          <w:rFonts w:ascii="Arial" w:eastAsia="SimSun" w:hAnsi="Arial" w:cs="Arial"/>
          <w:sz w:val="20"/>
          <w:szCs w:val="20"/>
          <w:lang w:eastAsia="en-US"/>
        </w:rPr>
        <w:t xml:space="preserve"> and continue evaluating </w:t>
      </w:r>
      <w:r w:rsidR="002755BB">
        <w:rPr>
          <w:rFonts w:ascii="Arial" w:eastAsia="SimSun" w:hAnsi="Arial" w:cs="Arial"/>
          <w:sz w:val="20"/>
          <w:szCs w:val="20"/>
          <w:lang w:eastAsia="en-US"/>
        </w:rPr>
        <w:t>o</w:t>
      </w:r>
      <w:r w:rsidRPr="000D648E">
        <w:rPr>
          <w:rFonts w:ascii="Arial" w:eastAsia="SimSun" w:hAnsi="Arial" w:cs="Arial"/>
          <w:sz w:val="20"/>
          <w:szCs w:val="20"/>
          <w:lang w:eastAsia="en-US"/>
        </w:rPr>
        <w:t xml:space="preserve">ffers from those shortlisted </w:t>
      </w:r>
      <w:r w:rsidR="00673558">
        <w:rPr>
          <w:rFonts w:ascii="Arial" w:eastAsia="SimSun" w:hAnsi="Arial" w:cs="Arial"/>
          <w:sz w:val="20"/>
          <w:szCs w:val="20"/>
          <w:lang w:eastAsia="en-US"/>
        </w:rPr>
        <w:t>service providers</w:t>
      </w:r>
      <w:r w:rsidRPr="000D648E">
        <w:rPr>
          <w:rFonts w:ascii="Arial" w:eastAsia="SimSun" w:hAnsi="Arial" w:cs="Arial"/>
          <w:sz w:val="20"/>
          <w:szCs w:val="20"/>
          <w:lang w:eastAsia="en-US"/>
        </w:rPr>
        <w:t>. Tetra Tech International Development</w:t>
      </w:r>
      <w:r w:rsidRPr="000D648E" w:rsidDel="00B92375">
        <w:rPr>
          <w:rFonts w:ascii="Arial" w:eastAsia="SimSun" w:hAnsi="Arial" w:cs="Arial"/>
          <w:sz w:val="20"/>
          <w:szCs w:val="20"/>
          <w:lang w:eastAsia="en-US"/>
        </w:rPr>
        <w:t xml:space="preserve"> </w:t>
      </w:r>
      <w:r w:rsidRPr="000D648E">
        <w:rPr>
          <w:rFonts w:ascii="Arial" w:eastAsia="SimSun" w:hAnsi="Arial" w:cs="Arial"/>
          <w:sz w:val="20"/>
          <w:szCs w:val="20"/>
          <w:lang w:eastAsia="en-US"/>
        </w:rPr>
        <w:t xml:space="preserve">is not at any time required to notify any </w:t>
      </w:r>
      <w:r w:rsidR="00673558">
        <w:rPr>
          <w:rFonts w:ascii="Arial" w:eastAsia="SimSun" w:hAnsi="Arial" w:cs="Arial"/>
          <w:sz w:val="20"/>
          <w:szCs w:val="20"/>
          <w:lang w:eastAsia="en-US"/>
        </w:rPr>
        <w:t>service provider</w:t>
      </w:r>
      <w:r w:rsidRPr="000D648E">
        <w:rPr>
          <w:rFonts w:ascii="Arial" w:eastAsia="SimSun" w:hAnsi="Arial" w:cs="Arial"/>
          <w:sz w:val="20"/>
          <w:szCs w:val="20"/>
          <w:lang w:eastAsia="en-US"/>
        </w:rPr>
        <w:t xml:space="preserve"> or any other person or </w:t>
      </w:r>
      <w:proofErr w:type="spellStart"/>
      <w:r w:rsidRPr="000D648E">
        <w:rPr>
          <w:rFonts w:ascii="Arial" w:eastAsia="SimSun" w:hAnsi="Arial" w:cs="Arial"/>
          <w:sz w:val="20"/>
          <w:szCs w:val="20"/>
          <w:lang w:eastAsia="en-US"/>
        </w:rPr>
        <w:t>organisation</w:t>
      </w:r>
      <w:proofErr w:type="spellEnd"/>
      <w:r w:rsidRPr="000D648E">
        <w:rPr>
          <w:rFonts w:ascii="Arial" w:eastAsia="SimSun" w:hAnsi="Arial" w:cs="Arial"/>
          <w:sz w:val="20"/>
          <w:szCs w:val="20"/>
          <w:lang w:eastAsia="en-US"/>
        </w:rPr>
        <w:t xml:space="preserve"> interested in making an </w:t>
      </w:r>
      <w:r w:rsidR="002755BB">
        <w:rPr>
          <w:rFonts w:ascii="Arial" w:eastAsia="SimSun" w:hAnsi="Arial" w:cs="Arial"/>
          <w:sz w:val="20"/>
          <w:szCs w:val="20"/>
          <w:lang w:eastAsia="en-US"/>
        </w:rPr>
        <w:t>o</w:t>
      </w:r>
      <w:r w:rsidRPr="000D648E">
        <w:rPr>
          <w:rFonts w:ascii="Arial" w:eastAsia="SimSun" w:hAnsi="Arial" w:cs="Arial"/>
          <w:sz w:val="20"/>
          <w:szCs w:val="20"/>
          <w:lang w:eastAsia="en-US"/>
        </w:rPr>
        <w:t>ffer of its intentions or decision to shortlist.</w:t>
      </w:r>
    </w:p>
    <w:p w14:paraId="7C95610D" w14:textId="77777777" w:rsidR="00072420" w:rsidRPr="00DD4D61" w:rsidRDefault="00072420" w:rsidP="00766658">
      <w:pPr>
        <w:pStyle w:val="BodyTextIndent"/>
        <w:spacing w:before="120" w:line="276" w:lineRule="auto"/>
        <w:ind w:left="0"/>
      </w:pPr>
      <w:r w:rsidRPr="00DD4D61">
        <w:t xml:space="preserve">Tetra Tech International Development may choose to: </w:t>
      </w:r>
    </w:p>
    <w:p w14:paraId="09B91C4C" w14:textId="69CA3663" w:rsidR="00072420" w:rsidRPr="00DD4D61" w:rsidRDefault="00072420" w:rsidP="00766658">
      <w:pPr>
        <w:pStyle w:val="BodyTextIndent"/>
        <w:numPr>
          <w:ilvl w:val="0"/>
          <w:numId w:val="12"/>
        </w:numPr>
        <w:spacing w:before="120" w:line="276" w:lineRule="auto"/>
      </w:pPr>
      <w:proofErr w:type="gramStart"/>
      <w:r w:rsidRPr="00DD4D61">
        <w:t>enter into</w:t>
      </w:r>
      <w:proofErr w:type="gramEnd"/>
      <w:r w:rsidRPr="00DD4D61">
        <w:t xml:space="preserve"> negotiations with the </w:t>
      </w:r>
      <w:r w:rsidR="00673558">
        <w:t>interested service providers</w:t>
      </w:r>
      <w:r w:rsidRPr="00DD4D61">
        <w:t xml:space="preserve"> (including parallel negotiations with more than one </w:t>
      </w:r>
      <w:r w:rsidR="00673558">
        <w:rPr>
          <w:rFonts w:eastAsia="SimSun" w:cs="Arial"/>
        </w:rPr>
        <w:t>interested service providers</w:t>
      </w:r>
      <w:r w:rsidRPr="00DD4D61">
        <w:t xml:space="preserve">) in order to vary its </w:t>
      </w:r>
      <w:r w:rsidR="00B61AA3">
        <w:t>o</w:t>
      </w:r>
      <w:r w:rsidRPr="00DD4D61">
        <w:t>ffer on grounds of capability / capacity, technical issues, cost, effectiveness, to finalise agreement on the terms of the contract, or any other matters</w:t>
      </w:r>
    </w:p>
    <w:p w14:paraId="3762A779" w14:textId="3540D937" w:rsidR="00072420" w:rsidRPr="00DD4D61" w:rsidRDefault="00072420" w:rsidP="00766658">
      <w:pPr>
        <w:pStyle w:val="BodyTextIndent"/>
        <w:numPr>
          <w:ilvl w:val="0"/>
          <w:numId w:val="12"/>
        </w:numPr>
        <w:spacing w:before="120" w:line="276" w:lineRule="auto"/>
      </w:pPr>
      <w:r w:rsidRPr="00DD4D61">
        <w:t xml:space="preserve">suspend, discontinue or terminate at any time negotiations with the </w:t>
      </w:r>
      <w:r w:rsidR="00673558">
        <w:rPr>
          <w:rFonts w:eastAsia="SimSun" w:cs="Arial"/>
        </w:rPr>
        <w:t>interested service provider</w:t>
      </w:r>
      <w:r w:rsidRPr="00DD4D61">
        <w:t xml:space="preserve"> or any other person or organisation</w:t>
      </w:r>
    </w:p>
    <w:p w14:paraId="5EBFA7FE" w14:textId="681132ED" w:rsidR="00072420" w:rsidRDefault="00072420" w:rsidP="00766658">
      <w:pPr>
        <w:pStyle w:val="BodyTextIndent"/>
        <w:numPr>
          <w:ilvl w:val="0"/>
          <w:numId w:val="12"/>
        </w:numPr>
        <w:spacing w:before="120" w:line="276" w:lineRule="auto"/>
      </w:pPr>
      <w:r w:rsidRPr="00DD4D61">
        <w:lastRenderedPageBreak/>
        <w:t xml:space="preserve">negotiate with the </w:t>
      </w:r>
      <w:r w:rsidR="00673558">
        <w:rPr>
          <w:rFonts w:eastAsia="SimSun" w:cs="Arial"/>
        </w:rPr>
        <w:t>interested service provider</w:t>
      </w:r>
      <w:r w:rsidRPr="00DD4D61">
        <w:t xml:space="preserve"> for the provision of any part of Tetra Tech International Development’s Requirement and negotiate with any other </w:t>
      </w:r>
      <w:r w:rsidR="00673558">
        <w:rPr>
          <w:rFonts w:eastAsia="SimSun" w:cs="Arial"/>
        </w:rPr>
        <w:t>interested service provider</w:t>
      </w:r>
      <w:r w:rsidRPr="00DD4D61">
        <w:t xml:space="preserve"> with respect to the same or other parts of Tetra Tech International Development Requirement and to </w:t>
      </w:r>
      <w:proofErr w:type="gramStart"/>
      <w:r w:rsidRPr="00DD4D61">
        <w:t>enter into</w:t>
      </w:r>
      <w:proofErr w:type="gramEnd"/>
      <w:r w:rsidRPr="00DD4D61">
        <w:t xml:space="preserve"> one or more contracts for part or parts of Tetra Tech International Development’s Requirement</w:t>
      </w:r>
    </w:p>
    <w:p w14:paraId="0522A696" w14:textId="77777777" w:rsidR="00F67316" w:rsidRDefault="00F67316" w:rsidP="00F67316">
      <w:pPr>
        <w:pStyle w:val="BodyTextIndent"/>
        <w:spacing w:before="120" w:line="276" w:lineRule="auto"/>
        <w:ind w:left="723"/>
      </w:pPr>
    </w:p>
    <w:p w14:paraId="29FAB816" w14:textId="3A205326" w:rsidR="000169FC" w:rsidRDefault="00072420" w:rsidP="00766658">
      <w:pPr>
        <w:pStyle w:val="BodyTextIndent"/>
        <w:numPr>
          <w:ilvl w:val="0"/>
          <w:numId w:val="12"/>
        </w:numPr>
        <w:spacing w:before="120" w:line="276" w:lineRule="auto"/>
      </w:pPr>
      <w:r w:rsidRPr="00DD4D61">
        <w:t>negotiate at any time with any organisation that is not a</w:t>
      </w:r>
      <w:r w:rsidR="00673558">
        <w:t xml:space="preserve">n </w:t>
      </w:r>
      <w:r w:rsidR="00673558">
        <w:rPr>
          <w:rFonts w:eastAsia="SimSun" w:cs="Arial"/>
        </w:rPr>
        <w:t>interested service provider</w:t>
      </w:r>
      <w:r w:rsidRPr="00DD4D61">
        <w:t xml:space="preserve"> and </w:t>
      </w:r>
      <w:proofErr w:type="gramStart"/>
      <w:r w:rsidRPr="00DD4D61">
        <w:t>enter into</w:t>
      </w:r>
      <w:proofErr w:type="gramEnd"/>
      <w:r w:rsidRPr="00DD4D61">
        <w:t xml:space="preserve"> a contract in relation to Tetra Tech International Development’s Requirement or any part of Tetra Tech International Development’s Requirement with that organisation on such terms as Tetra Tech International Development, at its absolute discretion, considers appropriate</w:t>
      </w:r>
    </w:p>
    <w:p w14:paraId="7C725F2B" w14:textId="48475CD5" w:rsidR="002755BB" w:rsidRDefault="00072420" w:rsidP="00766658">
      <w:pPr>
        <w:pStyle w:val="BodyTextIndent"/>
        <w:numPr>
          <w:ilvl w:val="0"/>
          <w:numId w:val="12"/>
        </w:numPr>
        <w:spacing w:before="120" w:line="276" w:lineRule="auto"/>
      </w:pPr>
      <w:r w:rsidRPr="00DD4D61">
        <w:t xml:space="preserve">seek best and final offers from all or some of the </w:t>
      </w:r>
      <w:r w:rsidR="00673558">
        <w:rPr>
          <w:rFonts w:eastAsia="SimSun" w:cs="Arial"/>
        </w:rPr>
        <w:t>interested service provider</w:t>
      </w:r>
      <w:r w:rsidRPr="00DD4D61">
        <w:t xml:space="preserve">. Irrespective of Tetra Tech International Development’s right to negotiate and/or seek a best and final offer, </w:t>
      </w:r>
      <w:r w:rsidR="00AA0305">
        <w:t xml:space="preserve">the </w:t>
      </w:r>
      <w:r w:rsidR="00DA09CC">
        <w:t>service provider</w:t>
      </w:r>
      <w:r w:rsidRPr="00DD4D61">
        <w:t xml:space="preserve"> is bound by the</w:t>
      </w:r>
      <w:r w:rsidR="00147F7D">
        <w:t>ir o</w:t>
      </w:r>
      <w:r w:rsidRPr="00DD4D61">
        <w:t xml:space="preserve">ffer, and if selected, the </w:t>
      </w:r>
      <w:r w:rsidR="002E2623">
        <w:rPr>
          <w:rFonts w:eastAsia="SimSun" w:cs="Arial"/>
        </w:rPr>
        <w:t>interested service provider</w:t>
      </w:r>
      <w:r w:rsidRPr="00DD4D61">
        <w:t xml:space="preserve"> must be willing to </w:t>
      </w:r>
      <w:proofErr w:type="gramStart"/>
      <w:r w:rsidRPr="00DD4D61">
        <w:t>enter into</w:t>
      </w:r>
      <w:proofErr w:type="gramEnd"/>
      <w:r w:rsidRPr="00DD4D61">
        <w:t xml:space="preserve"> a contract on the basis of the</w:t>
      </w:r>
      <w:r w:rsidR="00147F7D">
        <w:t>ir</w:t>
      </w:r>
      <w:r w:rsidRPr="00DD4D61">
        <w:t xml:space="preserve"> </w:t>
      </w:r>
      <w:r w:rsidR="00147F7D">
        <w:t>o</w:t>
      </w:r>
      <w:r w:rsidRPr="00DD4D61">
        <w:t>ffer</w:t>
      </w:r>
    </w:p>
    <w:p w14:paraId="60730FB3" w14:textId="09EF764C" w:rsidR="007C6A1A" w:rsidRDefault="007C6A1A" w:rsidP="00766658">
      <w:pPr>
        <w:spacing w:line="276" w:lineRule="auto"/>
        <w:rPr>
          <w:rFonts w:ascii="Arial" w:eastAsia="Arial" w:hAnsi="Arial" w:cs="Times New Roman"/>
          <w:sz w:val="20"/>
          <w:szCs w:val="20"/>
          <w:lang w:val="en-AU" w:eastAsia="en-US"/>
        </w:rPr>
      </w:pPr>
      <w:r w:rsidRPr="007C6A1A">
        <w:rPr>
          <w:rFonts w:ascii="Arial" w:eastAsia="Arial" w:hAnsi="Arial" w:cs="Times New Roman"/>
          <w:sz w:val="20"/>
          <w:szCs w:val="20"/>
          <w:lang w:val="en-AU" w:eastAsia="en-US"/>
        </w:rPr>
        <w:t>No legal relationship will exist between a</w:t>
      </w:r>
      <w:r w:rsidR="002E2623">
        <w:rPr>
          <w:rFonts w:ascii="Arial" w:eastAsia="Arial" w:hAnsi="Arial" w:cs="Times New Roman"/>
          <w:sz w:val="20"/>
          <w:szCs w:val="20"/>
          <w:lang w:val="en-AU" w:eastAsia="en-US"/>
        </w:rPr>
        <w:t xml:space="preserve">n </w:t>
      </w:r>
      <w:r w:rsidR="002E2623">
        <w:rPr>
          <w:rFonts w:ascii="Arial" w:eastAsia="SimSun" w:hAnsi="Arial" w:cs="Arial"/>
          <w:sz w:val="20"/>
          <w:szCs w:val="20"/>
          <w:lang w:eastAsia="en-US"/>
        </w:rPr>
        <w:t>interested service provider</w:t>
      </w:r>
      <w:r w:rsidRPr="007C6A1A">
        <w:rPr>
          <w:rFonts w:ascii="Arial" w:eastAsia="Arial" w:hAnsi="Arial" w:cs="Times New Roman"/>
          <w:sz w:val="20"/>
          <w:szCs w:val="20"/>
          <w:lang w:val="en-AU" w:eastAsia="en-US"/>
        </w:rPr>
        <w:t xml:space="preserve"> and Tetra Tech International Development for the supply of Tetra Tech International Development’s </w:t>
      </w:r>
      <w:r w:rsidR="00BF3E0C">
        <w:rPr>
          <w:rFonts w:ascii="Arial" w:eastAsia="Arial" w:hAnsi="Arial" w:cs="Times New Roman"/>
          <w:sz w:val="20"/>
          <w:szCs w:val="20"/>
          <w:lang w:val="en-AU" w:eastAsia="en-US"/>
        </w:rPr>
        <w:t>r</w:t>
      </w:r>
      <w:r w:rsidRPr="007C6A1A">
        <w:rPr>
          <w:rFonts w:ascii="Arial" w:eastAsia="Arial" w:hAnsi="Arial" w:cs="Times New Roman"/>
          <w:sz w:val="20"/>
          <w:szCs w:val="20"/>
          <w:lang w:val="en-AU" w:eastAsia="en-US"/>
        </w:rPr>
        <w:t>equirement until such time as a binding contract is executed by both parties.</w:t>
      </w:r>
    </w:p>
    <w:p w14:paraId="0EFC8438" w14:textId="459271EE" w:rsidR="00A948F5" w:rsidRPr="00A948F5" w:rsidRDefault="00A948F5" w:rsidP="00766658">
      <w:pPr>
        <w:spacing w:line="276" w:lineRule="auto"/>
        <w:rPr>
          <w:rFonts w:ascii="Arial" w:eastAsia="Arial" w:hAnsi="Arial" w:cs="Arial"/>
          <w:sz w:val="20"/>
          <w:szCs w:val="20"/>
          <w:lang w:val="en-AU" w:eastAsia="en-US"/>
        </w:rPr>
      </w:pPr>
      <w:r w:rsidRPr="00A948F5">
        <w:rPr>
          <w:rFonts w:ascii="Arial" w:eastAsia="Arial" w:hAnsi="Arial" w:cs="Arial"/>
          <w:sz w:val="20"/>
          <w:szCs w:val="20"/>
          <w:lang w:val="en-AU" w:eastAsia="en-US"/>
        </w:rPr>
        <w:t xml:space="preserve">Tetra Tech International Development intends to contract based on the Draft Contract contained in Part D. </w:t>
      </w:r>
      <w:r w:rsidRPr="00A948F5">
        <w:rPr>
          <w:rFonts w:ascii="Arial" w:hAnsi="Arial" w:cs="Arial"/>
          <w:sz w:val="20"/>
          <w:szCs w:val="20"/>
        </w:rPr>
        <w:t xml:space="preserve">By submitting a </w:t>
      </w:r>
      <w:r>
        <w:rPr>
          <w:rFonts w:ascii="Arial" w:hAnsi="Arial" w:cs="Arial"/>
          <w:sz w:val="20"/>
          <w:szCs w:val="20"/>
        </w:rPr>
        <w:t xml:space="preserve">proposal, service providers agree to </w:t>
      </w:r>
      <w:r w:rsidRPr="00A948F5">
        <w:rPr>
          <w:rFonts w:ascii="Arial" w:hAnsi="Arial" w:cs="Arial"/>
          <w:sz w:val="20"/>
          <w:szCs w:val="20"/>
        </w:rPr>
        <w:t xml:space="preserve">Draft Contract. Any </w:t>
      </w:r>
      <w:r>
        <w:rPr>
          <w:rFonts w:ascii="Arial" w:hAnsi="Arial" w:cs="Arial"/>
          <w:sz w:val="20"/>
          <w:szCs w:val="20"/>
        </w:rPr>
        <w:t xml:space="preserve">proposed changes to </w:t>
      </w:r>
      <w:r w:rsidRPr="00A948F5">
        <w:rPr>
          <w:rFonts w:ascii="Arial" w:hAnsi="Arial" w:cs="Arial"/>
          <w:sz w:val="20"/>
          <w:szCs w:val="20"/>
        </w:rPr>
        <w:t xml:space="preserve">the Draft Contract must be documented in </w:t>
      </w:r>
      <w:r w:rsidR="00E460B2">
        <w:rPr>
          <w:rFonts w:ascii="Arial" w:hAnsi="Arial" w:cs="Arial"/>
          <w:sz w:val="20"/>
          <w:szCs w:val="20"/>
        </w:rPr>
        <w:t xml:space="preserve">the </w:t>
      </w:r>
      <w:r w:rsidR="005757C1">
        <w:rPr>
          <w:rFonts w:ascii="Arial" w:hAnsi="Arial" w:cs="Arial"/>
          <w:sz w:val="20"/>
          <w:szCs w:val="20"/>
        </w:rPr>
        <w:t>–</w:t>
      </w:r>
      <w:hyperlink w:anchor="_Tender_Response_Schedule_6" w:history="1">
        <w:r w:rsidRPr="00A948F5">
          <w:rPr>
            <w:rFonts w:ascii="Arial" w:hAnsi="Arial" w:cs="Arial"/>
            <w:sz w:val="20"/>
            <w:szCs w:val="20"/>
          </w:rPr>
          <w:t xml:space="preserve"> </w:t>
        </w:r>
        <w:r w:rsidR="005757C1" w:rsidRPr="005457A2">
          <w:rPr>
            <w:rFonts w:ascii="Arial" w:hAnsi="Arial" w:cs="Arial"/>
            <w:b/>
            <w:bCs/>
            <w:sz w:val="20"/>
            <w:szCs w:val="20"/>
          </w:rPr>
          <w:t>Technical Proposal</w:t>
        </w:r>
        <w:r w:rsidR="005757C1">
          <w:rPr>
            <w:rFonts w:ascii="Arial" w:hAnsi="Arial" w:cs="Arial"/>
            <w:sz w:val="20"/>
            <w:szCs w:val="20"/>
          </w:rPr>
          <w:t xml:space="preserve"> </w:t>
        </w:r>
        <w:r w:rsidRPr="005457A2">
          <w:rPr>
            <w:rFonts w:ascii="Arial" w:hAnsi="Arial" w:cs="Arial"/>
            <w:b/>
            <w:bCs/>
            <w:sz w:val="20"/>
            <w:szCs w:val="20"/>
          </w:rPr>
          <w:t>Response Form</w:t>
        </w:r>
        <w:r w:rsidR="00E460B2" w:rsidRPr="005457A2">
          <w:rPr>
            <w:rFonts w:ascii="Arial" w:hAnsi="Arial" w:cs="Arial"/>
            <w:b/>
            <w:bCs/>
            <w:sz w:val="20"/>
            <w:szCs w:val="20"/>
          </w:rPr>
          <w:t xml:space="preserve"> (Annex 1)</w:t>
        </w:r>
        <w:r w:rsidRPr="00A948F5">
          <w:rPr>
            <w:rFonts w:ascii="Arial" w:hAnsi="Arial" w:cs="Arial"/>
            <w:sz w:val="20"/>
            <w:szCs w:val="20"/>
          </w:rPr>
          <w:t>.</w:t>
        </w:r>
      </w:hyperlink>
    </w:p>
    <w:p w14:paraId="5B0F0972" w14:textId="1D5D6A70" w:rsidR="003146B0" w:rsidRDefault="007E0FB7" w:rsidP="003146B0">
      <w:pPr>
        <w:spacing w:line="276" w:lineRule="auto"/>
        <w:rPr>
          <w:rFonts w:ascii="Arial" w:hAnsi="Arial" w:cs="Arial"/>
          <w:b/>
          <w:bCs/>
          <w:color w:val="003150"/>
          <w:sz w:val="24"/>
          <w:szCs w:val="24"/>
        </w:rPr>
      </w:pPr>
      <w:r w:rsidRPr="007E0FB7">
        <w:rPr>
          <w:rFonts w:ascii="Arial" w:hAnsi="Arial" w:cs="Arial"/>
          <w:b/>
          <w:bCs/>
          <w:color w:val="003150"/>
          <w:sz w:val="24"/>
          <w:szCs w:val="24"/>
        </w:rPr>
        <w:t xml:space="preserve">Part B: </w:t>
      </w:r>
      <w:r>
        <w:rPr>
          <w:rFonts w:ascii="Arial" w:hAnsi="Arial" w:cs="Arial"/>
          <w:b/>
          <w:bCs/>
          <w:color w:val="003150"/>
          <w:sz w:val="24"/>
          <w:szCs w:val="24"/>
        </w:rPr>
        <w:t>Scope of Services</w:t>
      </w:r>
    </w:p>
    <w:p w14:paraId="513669E1" w14:textId="1C4754F3" w:rsidR="00AB336B" w:rsidRDefault="00AB336B" w:rsidP="003146B0">
      <w:pPr>
        <w:spacing w:line="276" w:lineRule="auto"/>
        <w:rPr>
          <w:rFonts w:ascii="Arial" w:hAnsi="Arial" w:cs="Arial"/>
          <w:b/>
          <w:bCs/>
          <w:color w:val="003150"/>
          <w:sz w:val="24"/>
          <w:szCs w:val="24"/>
        </w:rPr>
      </w:pPr>
      <w:r>
        <w:rPr>
          <w:rFonts w:ascii="Arial" w:hAnsi="Arial" w:cs="Arial"/>
          <w:b/>
          <w:bCs/>
          <w:color w:val="003150"/>
          <w:sz w:val="24"/>
          <w:szCs w:val="24"/>
        </w:rPr>
        <w:t xml:space="preserve">Background </w:t>
      </w:r>
    </w:p>
    <w:p w14:paraId="4F1FE493" w14:textId="26A6D8CF" w:rsidR="00AB336B" w:rsidRDefault="00AB336B" w:rsidP="00AB336B">
      <w:pPr>
        <w:spacing w:line="276" w:lineRule="auto"/>
        <w:rPr>
          <w:rFonts w:ascii="Arial" w:eastAsia="Arial" w:hAnsi="Arial" w:cs="Arial"/>
          <w:sz w:val="20"/>
          <w:szCs w:val="20"/>
          <w:lang w:eastAsia="en-US"/>
        </w:rPr>
      </w:pPr>
      <w:r w:rsidRPr="00AB336B">
        <w:rPr>
          <w:rFonts w:ascii="Arial" w:eastAsia="Arial" w:hAnsi="Arial" w:cs="Arial"/>
          <w:sz w:val="20"/>
          <w:szCs w:val="20"/>
          <w:lang w:eastAsia="en-US"/>
        </w:rPr>
        <w:t xml:space="preserve">In Cambodia, Australian alumni includes any Cambodian who has graduated at an Australian university or vocational training </w:t>
      </w:r>
      <w:proofErr w:type="spellStart"/>
      <w:r w:rsidRPr="00AB336B">
        <w:rPr>
          <w:rFonts w:ascii="Arial" w:eastAsia="Arial" w:hAnsi="Arial" w:cs="Arial"/>
          <w:sz w:val="20"/>
          <w:szCs w:val="20"/>
          <w:lang w:eastAsia="en-US"/>
        </w:rPr>
        <w:t>centre</w:t>
      </w:r>
      <w:proofErr w:type="spellEnd"/>
      <w:r w:rsidRPr="00AB336B">
        <w:rPr>
          <w:rFonts w:ascii="Arial" w:eastAsia="Arial" w:hAnsi="Arial" w:cs="Arial"/>
          <w:sz w:val="20"/>
          <w:szCs w:val="20"/>
          <w:lang w:eastAsia="en-US"/>
        </w:rPr>
        <w:t xml:space="preserve">, either in Australia, online or in another country, and includes all self-funded and scholarship recipients </w:t>
      </w:r>
      <w:r w:rsidR="002D533C" w:rsidRPr="00500686">
        <w:rPr>
          <w:rFonts w:ascii="Arial" w:eastAsia="Arial" w:hAnsi="Arial" w:cs="Arial"/>
          <w:sz w:val="20"/>
          <w:szCs w:val="20"/>
          <w:lang w:eastAsia="en-US"/>
        </w:rPr>
        <w:t>and participants in Short-Term awards – both Short Courses (SCs) and Informal Learning Opportunities (ILOs).</w:t>
      </w:r>
      <w:r w:rsidR="002D533C" w:rsidRPr="00AB336B">
        <w:rPr>
          <w:rFonts w:ascii="Arial" w:eastAsia="Arial" w:hAnsi="Arial" w:cs="Arial"/>
          <w:sz w:val="20"/>
          <w:szCs w:val="20"/>
          <w:lang w:eastAsia="en-US"/>
        </w:rPr>
        <w:t xml:space="preserve"> </w:t>
      </w:r>
      <w:r w:rsidRPr="00AB336B">
        <w:rPr>
          <w:rFonts w:ascii="Arial" w:eastAsia="Arial" w:hAnsi="Arial" w:cs="Arial"/>
          <w:sz w:val="20"/>
          <w:szCs w:val="20"/>
          <w:lang w:eastAsia="en-US"/>
        </w:rPr>
        <w:t>(</w:t>
      </w:r>
      <w:r w:rsidRPr="00AB336B">
        <w:rPr>
          <w:rFonts w:ascii="Arial" w:eastAsia="Arial" w:hAnsi="Arial" w:cs="Arial"/>
          <w:b/>
          <w:bCs/>
          <w:sz w:val="20"/>
          <w:szCs w:val="20"/>
          <w:lang w:eastAsia="en-US"/>
        </w:rPr>
        <w:t>Alumni</w:t>
      </w:r>
      <w:r w:rsidRPr="00AB336B">
        <w:rPr>
          <w:rFonts w:ascii="Arial" w:eastAsia="Arial" w:hAnsi="Arial" w:cs="Arial"/>
          <w:sz w:val="20"/>
          <w:szCs w:val="20"/>
          <w:lang w:eastAsia="en-US"/>
        </w:rPr>
        <w:t>).</w:t>
      </w:r>
      <w:r>
        <w:rPr>
          <w:rFonts w:ascii="Arial" w:eastAsia="Arial" w:hAnsi="Arial" w:cs="Arial"/>
          <w:sz w:val="20"/>
          <w:szCs w:val="20"/>
          <w:lang w:eastAsia="en-US"/>
        </w:rPr>
        <w:t xml:space="preserve"> </w:t>
      </w:r>
      <w:r w:rsidRPr="00AB336B">
        <w:rPr>
          <w:rFonts w:ascii="Arial" w:eastAsia="Arial" w:hAnsi="Arial" w:cs="Arial"/>
          <w:sz w:val="20"/>
          <w:szCs w:val="20"/>
          <w:lang w:eastAsia="en-US"/>
        </w:rPr>
        <w:t>Alumni are from different professional backgrounds, are at different stages of their careers and have diverse interests</w:t>
      </w:r>
      <w:r>
        <w:rPr>
          <w:rFonts w:ascii="Arial" w:eastAsia="Arial" w:hAnsi="Arial" w:cs="Arial"/>
          <w:sz w:val="20"/>
          <w:szCs w:val="20"/>
          <w:lang w:eastAsia="en-US"/>
        </w:rPr>
        <w:t>.</w:t>
      </w:r>
    </w:p>
    <w:p w14:paraId="1E1D6F05" w14:textId="652D8F01" w:rsidR="00FC2F29" w:rsidRPr="00AB336B" w:rsidRDefault="00FC2F29" w:rsidP="00AB336B">
      <w:pPr>
        <w:spacing w:line="276" w:lineRule="auto"/>
        <w:rPr>
          <w:rFonts w:ascii="Arial" w:eastAsia="Arial" w:hAnsi="Arial" w:cs="Arial"/>
          <w:sz w:val="20"/>
          <w:szCs w:val="20"/>
          <w:lang w:val="en-AU" w:eastAsia="en-US"/>
        </w:rPr>
      </w:pPr>
      <w:r>
        <w:rPr>
          <w:rFonts w:ascii="Arial" w:eastAsia="Arial" w:hAnsi="Arial" w:cs="Arial"/>
          <w:sz w:val="20"/>
          <w:szCs w:val="20"/>
          <w:lang w:eastAsia="en-US"/>
        </w:rPr>
        <w:t xml:space="preserve">AAC offers professional and personal development opportunities to alumni to assist them </w:t>
      </w:r>
      <w:r w:rsidR="000226D9">
        <w:rPr>
          <w:rFonts w:ascii="Arial" w:eastAsia="Arial" w:hAnsi="Arial" w:cs="Arial"/>
          <w:sz w:val="20"/>
          <w:szCs w:val="20"/>
          <w:lang w:eastAsia="en-US"/>
        </w:rPr>
        <w:t xml:space="preserve">with career </w:t>
      </w:r>
      <w:r>
        <w:rPr>
          <w:rFonts w:ascii="Arial" w:eastAsia="Arial" w:hAnsi="Arial" w:cs="Arial"/>
          <w:sz w:val="20"/>
          <w:szCs w:val="20"/>
          <w:lang w:eastAsia="en-US"/>
        </w:rPr>
        <w:t>advance</w:t>
      </w:r>
      <w:r w:rsidR="000226D9">
        <w:rPr>
          <w:rFonts w:ascii="Arial" w:eastAsia="Arial" w:hAnsi="Arial" w:cs="Arial"/>
          <w:sz w:val="20"/>
          <w:szCs w:val="20"/>
          <w:lang w:eastAsia="en-US"/>
        </w:rPr>
        <w:t>ment</w:t>
      </w:r>
      <w:r w:rsidR="00F83AF9">
        <w:rPr>
          <w:rFonts w:ascii="Arial" w:eastAsia="Arial" w:hAnsi="Arial" w:cs="Arial"/>
          <w:sz w:val="20"/>
          <w:szCs w:val="20"/>
          <w:lang w:eastAsia="en-US"/>
        </w:rPr>
        <w:t>.</w:t>
      </w:r>
    </w:p>
    <w:p w14:paraId="7DCAA576" w14:textId="5F155A4F" w:rsidR="004C457F" w:rsidRPr="004C457F" w:rsidRDefault="004C457F" w:rsidP="003146B0">
      <w:pPr>
        <w:spacing w:line="276" w:lineRule="auto"/>
        <w:rPr>
          <w:rFonts w:ascii="Arial" w:hAnsi="Arial" w:cs="Arial"/>
          <w:b/>
          <w:bCs/>
          <w:color w:val="003150"/>
          <w:sz w:val="24"/>
          <w:szCs w:val="24"/>
        </w:rPr>
      </w:pPr>
      <w:r w:rsidRPr="004C457F">
        <w:rPr>
          <w:rFonts w:ascii="Arial" w:hAnsi="Arial" w:cs="Arial"/>
          <w:b/>
          <w:bCs/>
          <w:color w:val="003150"/>
          <w:sz w:val="24"/>
          <w:szCs w:val="24"/>
        </w:rPr>
        <w:t xml:space="preserve">Objective </w:t>
      </w:r>
    </w:p>
    <w:p w14:paraId="64476547" w14:textId="11324AE7" w:rsidR="009A3D0B" w:rsidRPr="001B1B2D" w:rsidRDefault="004C457F" w:rsidP="009A3D0B">
      <w:pPr>
        <w:spacing w:line="276" w:lineRule="auto"/>
        <w:rPr>
          <w:rFonts w:ascii="Arial" w:eastAsia="Arial" w:hAnsi="Arial" w:cs="Arial"/>
          <w:sz w:val="20"/>
          <w:szCs w:val="20"/>
          <w:lang w:val="en-AU" w:eastAsia="en-US"/>
        </w:rPr>
      </w:pPr>
      <w:r w:rsidRPr="001B1B2D">
        <w:rPr>
          <w:rFonts w:ascii="Arial" w:eastAsia="Arial" w:hAnsi="Arial" w:cs="Arial"/>
          <w:sz w:val="20"/>
          <w:szCs w:val="20"/>
          <w:lang w:val="en-AU" w:eastAsia="en-US"/>
        </w:rPr>
        <w:t xml:space="preserve">To equip Australian Alumni who are in mid-level professionals and managers </w:t>
      </w:r>
      <w:r w:rsidR="009A3D0B">
        <w:rPr>
          <w:rFonts w:ascii="Arial" w:eastAsia="Arial" w:hAnsi="Arial" w:cs="Arial"/>
          <w:sz w:val="20"/>
          <w:szCs w:val="20"/>
          <w:lang w:eastAsia="en-US"/>
        </w:rPr>
        <w:t>to g</w:t>
      </w:r>
      <w:r w:rsidR="009A3D0B" w:rsidRPr="004B6D65">
        <w:rPr>
          <w:rFonts w:ascii="Arial" w:eastAsia="Arial" w:hAnsi="Arial" w:cs="Arial"/>
          <w:sz w:val="20"/>
          <w:szCs w:val="20"/>
          <w:lang w:eastAsia="en-US"/>
        </w:rPr>
        <w:t>ain skills and techniques to engage, inform</w:t>
      </w:r>
      <w:r w:rsidR="008E7E5C">
        <w:rPr>
          <w:rFonts w:ascii="Arial" w:eastAsia="Arial" w:hAnsi="Arial" w:cs="Arial"/>
          <w:sz w:val="20"/>
          <w:szCs w:val="20"/>
          <w:lang w:eastAsia="en-US"/>
        </w:rPr>
        <w:t>, influence</w:t>
      </w:r>
      <w:r w:rsidR="009A3D0B" w:rsidRPr="004B6D65">
        <w:rPr>
          <w:rFonts w:ascii="Arial" w:eastAsia="Arial" w:hAnsi="Arial" w:cs="Arial"/>
          <w:sz w:val="20"/>
          <w:szCs w:val="20"/>
          <w:lang w:eastAsia="en-US"/>
        </w:rPr>
        <w:t xml:space="preserve"> and inspire others</w:t>
      </w:r>
      <w:r w:rsidR="0006420E">
        <w:rPr>
          <w:rFonts w:ascii="Arial" w:eastAsia="Arial" w:hAnsi="Arial" w:cs="Arial"/>
          <w:sz w:val="20"/>
          <w:szCs w:val="20"/>
          <w:lang w:eastAsia="en-US"/>
        </w:rPr>
        <w:t xml:space="preserve"> (team</w:t>
      </w:r>
      <w:r w:rsidR="002B1363">
        <w:rPr>
          <w:rFonts w:ascii="Arial" w:eastAsia="Arial" w:hAnsi="Arial" w:cs="Arial"/>
          <w:sz w:val="20"/>
          <w:szCs w:val="20"/>
          <w:lang w:eastAsia="en-US"/>
        </w:rPr>
        <w:t xml:space="preserve"> members</w:t>
      </w:r>
      <w:r w:rsidR="0006420E">
        <w:rPr>
          <w:rFonts w:ascii="Arial" w:eastAsia="Arial" w:hAnsi="Arial" w:cs="Arial"/>
          <w:sz w:val="20"/>
          <w:szCs w:val="20"/>
          <w:lang w:eastAsia="en-US"/>
        </w:rPr>
        <w:t>, partners, clients, stakeholders)</w:t>
      </w:r>
      <w:r w:rsidR="009A3D0B" w:rsidRPr="004B6D65">
        <w:rPr>
          <w:rFonts w:ascii="Arial" w:eastAsia="Arial" w:hAnsi="Arial" w:cs="Arial"/>
          <w:sz w:val="20"/>
          <w:szCs w:val="20"/>
          <w:lang w:eastAsia="en-US"/>
        </w:rPr>
        <w:t xml:space="preserve">, improving </w:t>
      </w:r>
      <w:r w:rsidR="00B05877">
        <w:rPr>
          <w:rFonts w:ascii="Arial" w:eastAsia="Arial" w:hAnsi="Arial" w:cs="Arial"/>
          <w:sz w:val="20"/>
          <w:szCs w:val="20"/>
          <w:lang w:eastAsia="en-US"/>
        </w:rPr>
        <w:t>thei</w:t>
      </w:r>
      <w:r w:rsidR="009A3D0B" w:rsidRPr="004B6D65">
        <w:rPr>
          <w:rFonts w:ascii="Arial" w:eastAsia="Arial" w:hAnsi="Arial" w:cs="Arial"/>
          <w:sz w:val="20"/>
          <w:szCs w:val="20"/>
          <w:lang w:eastAsia="en-US"/>
        </w:rPr>
        <w:t>r ability to communicate as a leader.</w:t>
      </w:r>
    </w:p>
    <w:p w14:paraId="32BF041C" w14:textId="77777777" w:rsidR="00F67316" w:rsidRDefault="00F67316" w:rsidP="00F67316">
      <w:pPr>
        <w:spacing w:line="276" w:lineRule="auto"/>
        <w:rPr>
          <w:rFonts w:ascii="Arial" w:hAnsi="Arial" w:cs="Arial"/>
          <w:b/>
          <w:bCs/>
          <w:color w:val="003150"/>
          <w:sz w:val="24"/>
          <w:szCs w:val="24"/>
        </w:rPr>
      </w:pPr>
      <w:r>
        <w:rPr>
          <w:rFonts w:ascii="Arial" w:hAnsi="Arial" w:cs="Arial"/>
          <w:b/>
          <w:bCs/>
          <w:color w:val="003150"/>
          <w:sz w:val="24"/>
          <w:szCs w:val="24"/>
        </w:rPr>
        <w:t xml:space="preserve">Learning Outcomes: </w:t>
      </w:r>
    </w:p>
    <w:p w14:paraId="650D6569" w14:textId="77777777" w:rsidR="00F67316" w:rsidRDefault="00F67316" w:rsidP="00F67316">
      <w:pPr>
        <w:spacing w:line="240" w:lineRule="auto"/>
        <w:contextualSpacing/>
        <w:rPr>
          <w:rFonts w:ascii="Arial" w:eastAsia="Calibri" w:hAnsi="Arial" w:cs="Arial"/>
          <w:sz w:val="20"/>
          <w:szCs w:val="20"/>
        </w:rPr>
      </w:pPr>
      <w:r w:rsidRPr="00467AB1">
        <w:rPr>
          <w:rFonts w:ascii="Arial" w:eastAsia="Arial" w:hAnsi="Arial" w:cs="Arial"/>
          <w:sz w:val="20"/>
          <w:szCs w:val="20"/>
          <w:lang w:val="en-AU" w:eastAsia="en-US"/>
        </w:rPr>
        <w:t>Upon completion of the course, the participants will be able to:</w:t>
      </w:r>
      <w:r w:rsidRPr="0025401B">
        <w:rPr>
          <w:rFonts w:ascii="Arial" w:eastAsia="Calibri" w:hAnsi="Arial" w:cs="Arial"/>
          <w:sz w:val="20"/>
          <w:szCs w:val="20"/>
        </w:rPr>
        <w:t xml:space="preserve"> </w:t>
      </w:r>
    </w:p>
    <w:p w14:paraId="4DF852AC" w14:textId="77777777" w:rsidR="00F67316" w:rsidRPr="00B91934" w:rsidRDefault="00F67316" w:rsidP="00F67316">
      <w:pPr>
        <w:pStyle w:val="ListParagraph"/>
        <w:numPr>
          <w:ilvl w:val="0"/>
          <w:numId w:val="33"/>
        </w:numPr>
        <w:spacing w:after="0" w:line="240" w:lineRule="auto"/>
        <w:rPr>
          <w:rFonts w:ascii="Arial" w:eastAsia="Calibri" w:hAnsi="Arial" w:cs="Arial"/>
          <w:sz w:val="20"/>
          <w:szCs w:val="20"/>
        </w:rPr>
      </w:pPr>
      <w:proofErr w:type="spellStart"/>
      <w:r w:rsidRPr="00B91934">
        <w:rPr>
          <w:rFonts w:ascii="Arial" w:eastAsia="Calibri" w:hAnsi="Arial" w:cs="Arial"/>
          <w:sz w:val="20"/>
          <w:szCs w:val="20"/>
        </w:rPr>
        <w:t>Analyse</w:t>
      </w:r>
      <w:proofErr w:type="spellEnd"/>
      <w:r w:rsidRPr="00B91934">
        <w:rPr>
          <w:rFonts w:ascii="Arial" w:eastAsia="Calibri" w:hAnsi="Arial" w:cs="Arial"/>
          <w:sz w:val="20"/>
          <w:szCs w:val="20"/>
        </w:rPr>
        <w:t xml:space="preserve"> their audience and situation, and design speeches and presentations to reflect their analysis</w:t>
      </w:r>
    </w:p>
    <w:p w14:paraId="4A886F0B" w14:textId="77777777" w:rsidR="00F67316" w:rsidRDefault="00F67316" w:rsidP="00F67316">
      <w:pPr>
        <w:numPr>
          <w:ilvl w:val="0"/>
          <w:numId w:val="33"/>
        </w:numPr>
        <w:spacing w:after="0" w:line="240" w:lineRule="auto"/>
        <w:contextualSpacing/>
        <w:rPr>
          <w:rFonts w:ascii="Arial" w:eastAsia="Calibri" w:hAnsi="Arial" w:cs="Arial"/>
          <w:sz w:val="20"/>
          <w:szCs w:val="20"/>
        </w:rPr>
      </w:pPr>
      <w:proofErr w:type="spellStart"/>
      <w:r>
        <w:rPr>
          <w:rFonts w:ascii="Arial" w:eastAsia="Calibri" w:hAnsi="Arial" w:cs="Arial"/>
          <w:sz w:val="20"/>
          <w:szCs w:val="20"/>
        </w:rPr>
        <w:t>Organise</w:t>
      </w:r>
      <w:proofErr w:type="spellEnd"/>
      <w:r>
        <w:rPr>
          <w:rFonts w:ascii="Arial" w:eastAsia="Calibri" w:hAnsi="Arial" w:cs="Arial"/>
          <w:sz w:val="20"/>
          <w:szCs w:val="20"/>
        </w:rPr>
        <w:t xml:space="preserve"> and structure ideas for maximum impact</w:t>
      </w:r>
    </w:p>
    <w:p w14:paraId="6F18DBAD" w14:textId="77777777" w:rsidR="00F67316" w:rsidRDefault="00F67316" w:rsidP="00F67316">
      <w:pPr>
        <w:numPr>
          <w:ilvl w:val="0"/>
          <w:numId w:val="33"/>
        </w:numPr>
        <w:spacing w:after="0" w:line="240" w:lineRule="auto"/>
        <w:contextualSpacing/>
        <w:rPr>
          <w:rFonts w:ascii="Arial" w:eastAsia="Calibri" w:hAnsi="Arial" w:cs="Arial"/>
          <w:sz w:val="20"/>
          <w:szCs w:val="20"/>
        </w:rPr>
      </w:pPr>
      <w:r>
        <w:rPr>
          <w:rFonts w:ascii="Arial" w:eastAsia="Calibri" w:hAnsi="Arial" w:cs="Arial"/>
          <w:sz w:val="20"/>
          <w:szCs w:val="20"/>
        </w:rPr>
        <w:t>Compose and deliver informative and persuasive messages</w:t>
      </w:r>
    </w:p>
    <w:p w14:paraId="27B05E28" w14:textId="77777777" w:rsidR="00F67316" w:rsidRPr="00CD4287" w:rsidRDefault="00F67316" w:rsidP="00F67316">
      <w:pPr>
        <w:numPr>
          <w:ilvl w:val="0"/>
          <w:numId w:val="33"/>
        </w:numPr>
        <w:spacing w:after="0" w:line="240" w:lineRule="auto"/>
        <w:contextualSpacing/>
        <w:rPr>
          <w:rFonts w:ascii="Arial" w:eastAsia="Calibri" w:hAnsi="Arial" w:cs="Arial"/>
          <w:sz w:val="20"/>
          <w:szCs w:val="20"/>
        </w:rPr>
      </w:pPr>
      <w:r>
        <w:rPr>
          <w:rFonts w:ascii="Arial" w:eastAsia="Arial" w:hAnsi="Arial" w:cs="Arial"/>
          <w:sz w:val="20"/>
          <w:szCs w:val="20"/>
          <w:lang w:val="en-AU" w:eastAsia="en-US"/>
        </w:rPr>
        <w:t>Apply proven public speaking and presentation techniques and tools</w:t>
      </w:r>
    </w:p>
    <w:p w14:paraId="3418E3FF" w14:textId="77777777" w:rsidR="00F67316" w:rsidRDefault="00F67316" w:rsidP="00F67316">
      <w:pPr>
        <w:numPr>
          <w:ilvl w:val="0"/>
          <w:numId w:val="33"/>
        </w:numPr>
        <w:spacing w:after="0" w:line="240" w:lineRule="auto"/>
        <w:contextualSpacing/>
        <w:rPr>
          <w:rFonts w:ascii="Arial" w:eastAsia="Calibri" w:hAnsi="Arial" w:cs="Arial"/>
          <w:sz w:val="20"/>
          <w:szCs w:val="20"/>
        </w:rPr>
      </w:pPr>
      <w:r>
        <w:rPr>
          <w:rFonts w:ascii="Arial" w:eastAsia="Calibri" w:hAnsi="Arial" w:cs="Arial"/>
          <w:sz w:val="20"/>
          <w:szCs w:val="20"/>
        </w:rPr>
        <w:t>Develop and use presentation aids to enhance their speeches and presentations</w:t>
      </w:r>
    </w:p>
    <w:p w14:paraId="39EF81B5" w14:textId="77777777" w:rsidR="00F67316" w:rsidRPr="008F3650" w:rsidRDefault="00F67316" w:rsidP="00F67316">
      <w:pPr>
        <w:numPr>
          <w:ilvl w:val="0"/>
          <w:numId w:val="33"/>
        </w:numPr>
        <w:spacing w:after="0" w:line="240" w:lineRule="auto"/>
        <w:contextualSpacing/>
        <w:rPr>
          <w:rFonts w:ascii="Arial" w:eastAsia="Calibri" w:hAnsi="Arial" w:cs="Arial"/>
          <w:sz w:val="20"/>
          <w:szCs w:val="20"/>
        </w:rPr>
      </w:pPr>
      <w:r w:rsidRPr="00467AB1">
        <w:rPr>
          <w:rFonts w:ascii="Arial" w:eastAsia="Calibri" w:hAnsi="Arial" w:cs="Arial"/>
          <w:sz w:val="20"/>
          <w:szCs w:val="20"/>
        </w:rPr>
        <w:t>Overcome fear and improve confidence on stage;</w:t>
      </w:r>
      <w:r>
        <w:rPr>
          <w:rFonts w:ascii="Arial" w:eastAsia="Calibri" w:hAnsi="Arial" w:cs="Arial"/>
          <w:sz w:val="20"/>
          <w:szCs w:val="20"/>
        </w:rPr>
        <w:t xml:space="preserve">  </w:t>
      </w:r>
    </w:p>
    <w:p w14:paraId="344FCEF4" w14:textId="77777777" w:rsidR="00F67316" w:rsidRDefault="00F67316" w:rsidP="00F67316">
      <w:pPr>
        <w:numPr>
          <w:ilvl w:val="0"/>
          <w:numId w:val="33"/>
        </w:numPr>
        <w:spacing w:after="0" w:line="240" w:lineRule="auto"/>
        <w:contextualSpacing/>
        <w:rPr>
          <w:rFonts w:ascii="Arial" w:eastAsia="Calibri" w:hAnsi="Arial" w:cs="Arial"/>
          <w:sz w:val="20"/>
          <w:szCs w:val="20"/>
        </w:rPr>
      </w:pPr>
      <w:r>
        <w:rPr>
          <w:rFonts w:ascii="Arial" w:eastAsia="Calibri" w:hAnsi="Arial" w:cs="Arial"/>
          <w:sz w:val="20"/>
          <w:szCs w:val="20"/>
        </w:rPr>
        <w:t>Avoid common public speaking and presentation mishaps</w:t>
      </w:r>
    </w:p>
    <w:p w14:paraId="74C32414" w14:textId="77777777" w:rsidR="00F67316" w:rsidRPr="00467AB1" w:rsidRDefault="00F67316" w:rsidP="00F67316">
      <w:pPr>
        <w:numPr>
          <w:ilvl w:val="0"/>
          <w:numId w:val="33"/>
        </w:numPr>
        <w:spacing w:after="0" w:line="240" w:lineRule="auto"/>
        <w:contextualSpacing/>
        <w:rPr>
          <w:rFonts w:ascii="Arial" w:eastAsia="Calibri" w:hAnsi="Arial" w:cs="Arial"/>
          <w:sz w:val="20"/>
          <w:szCs w:val="20"/>
        </w:rPr>
      </w:pPr>
      <w:r>
        <w:rPr>
          <w:rFonts w:ascii="Arial" w:eastAsia="Calibri" w:hAnsi="Arial" w:cs="Arial"/>
          <w:sz w:val="20"/>
          <w:szCs w:val="20"/>
        </w:rPr>
        <w:t>Handle challenging audiences and topics, and think on their feet</w:t>
      </w:r>
    </w:p>
    <w:p w14:paraId="7D4C115E" w14:textId="77777777" w:rsidR="00F67316" w:rsidRDefault="00F67316" w:rsidP="00F67316">
      <w:pPr>
        <w:numPr>
          <w:ilvl w:val="0"/>
          <w:numId w:val="33"/>
        </w:numPr>
        <w:shd w:val="clear" w:color="auto" w:fill="FFFFFF"/>
        <w:spacing w:after="0" w:line="240" w:lineRule="auto"/>
        <w:contextualSpacing/>
        <w:rPr>
          <w:rFonts w:ascii="Arial" w:eastAsia="Calibri" w:hAnsi="Arial" w:cs="Arial"/>
          <w:sz w:val="20"/>
          <w:szCs w:val="20"/>
        </w:rPr>
      </w:pPr>
      <w:r>
        <w:rPr>
          <w:rFonts w:ascii="Arial" w:eastAsia="Calibri" w:hAnsi="Arial" w:cs="Arial"/>
          <w:sz w:val="20"/>
          <w:szCs w:val="20"/>
        </w:rPr>
        <w:t xml:space="preserve">Use </w:t>
      </w:r>
      <w:r w:rsidRPr="00467AB1">
        <w:rPr>
          <w:rFonts w:ascii="Arial" w:eastAsia="Calibri" w:hAnsi="Arial" w:cs="Arial"/>
          <w:sz w:val="20"/>
          <w:szCs w:val="20"/>
        </w:rPr>
        <w:t>nonverbal communication skills and body language techniques</w:t>
      </w:r>
      <w:r>
        <w:rPr>
          <w:rFonts w:ascii="Arial" w:eastAsia="Calibri" w:hAnsi="Arial" w:cs="Arial"/>
          <w:sz w:val="20"/>
          <w:szCs w:val="20"/>
        </w:rPr>
        <w:t xml:space="preserve"> to enhance their delivery</w:t>
      </w:r>
    </w:p>
    <w:p w14:paraId="6A4337F6" w14:textId="77777777" w:rsidR="00F67316" w:rsidRPr="008641B3" w:rsidRDefault="00F67316" w:rsidP="00F67316">
      <w:pPr>
        <w:numPr>
          <w:ilvl w:val="0"/>
          <w:numId w:val="33"/>
        </w:numPr>
        <w:spacing w:line="240" w:lineRule="auto"/>
        <w:contextualSpacing/>
        <w:rPr>
          <w:rFonts w:ascii="Arial" w:eastAsia="Calibri" w:hAnsi="Arial" w:cs="Arial"/>
          <w:sz w:val="20"/>
          <w:szCs w:val="20"/>
        </w:rPr>
      </w:pPr>
      <w:r>
        <w:rPr>
          <w:rFonts w:ascii="Arial" w:eastAsia="Calibri" w:hAnsi="Arial" w:cs="Arial"/>
          <w:sz w:val="20"/>
          <w:szCs w:val="20"/>
        </w:rPr>
        <w:t>Speak confidently, clearly, and fluidly</w:t>
      </w:r>
    </w:p>
    <w:p w14:paraId="2FC6B91A" w14:textId="77777777" w:rsidR="00F67316" w:rsidRPr="00467AB1" w:rsidRDefault="00F67316" w:rsidP="00F67316">
      <w:pPr>
        <w:numPr>
          <w:ilvl w:val="0"/>
          <w:numId w:val="33"/>
        </w:numPr>
        <w:shd w:val="clear" w:color="auto" w:fill="FFFFFF"/>
        <w:spacing w:line="240" w:lineRule="auto"/>
        <w:contextualSpacing/>
        <w:rPr>
          <w:rFonts w:ascii="Arial" w:eastAsia="Calibri" w:hAnsi="Arial" w:cs="Arial"/>
          <w:sz w:val="20"/>
          <w:szCs w:val="20"/>
        </w:rPr>
      </w:pPr>
      <w:r w:rsidRPr="00467AB1">
        <w:rPr>
          <w:rFonts w:ascii="Arial" w:eastAsia="Calibri" w:hAnsi="Arial" w:cs="Arial"/>
          <w:sz w:val="20"/>
          <w:szCs w:val="20"/>
        </w:rPr>
        <w:t>Deliver a polished</w:t>
      </w:r>
      <w:r>
        <w:rPr>
          <w:rFonts w:ascii="Arial" w:eastAsia="Calibri" w:hAnsi="Arial" w:cs="Arial"/>
          <w:sz w:val="20"/>
          <w:szCs w:val="20"/>
        </w:rPr>
        <w:t>, engaging and persuasive</w:t>
      </w:r>
      <w:r w:rsidRPr="00467AB1">
        <w:rPr>
          <w:rFonts w:ascii="Arial" w:eastAsia="Calibri" w:hAnsi="Arial" w:cs="Arial"/>
          <w:sz w:val="20"/>
          <w:szCs w:val="20"/>
        </w:rPr>
        <w:t xml:space="preserve"> presentation and/or a public speech</w:t>
      </w:r>
    </w:p>
    <w:p w14:paraId="4E2F64C9" w14:textId="77777777" w:rsidR="00F67316" w:rsidRDefault="00F67316" w:rsidP="00F67316">
      <w:pPr>
        <w:spacing w:after="0" w:line="276" w:lineRule="auto"/>
        <w:rPr>
          <w:rFonts w:ascii="Arial" w:hAnsi="Arial" w:cs="Arial"/>
          <w:b/>
          <w:bCs/>
          <w:color w:val="003150"/>
          <w:sz w:val="24"/>
          <w:szCs w:val="24"/>
        </w:rPr>
      </w:pPr>
    </w:p>
    <w:p w14:paraId="664A0A43" w14:textId="77777777" w:rsidR="00936439" w:rsidRDefault="00936439" w:rsidP="00F67316">
      <w:pPr>
        <w:spacing w:after="0" w:line="276" w:lineRule="auto"/>
        <w:rPr>
          <w:rFonts w:ascii="Arial" w:hAnsi="Arial" w:cs="Arial"/>
          <w:b/>
          <w:bCs/>
          <w:color w:val="003150"/>
          <w:sz w:val="24"/>
          <w:szCs w:val="24"/>
        </w:rPr>
      </w:pPr>
    </w:p>
    <w:p w14:paraId="0725B0BE" w14:textId="77777777" w:rsidR="00936439" w:rsidRDefault="00936439" w:rsidP="00F67316">
      <w:pPr>
        <w:spacing w:after="0" w:line="276" w:lineRule="auto"/>
        <w:rPr>
          <w:rFonts w:ascii="Arial" w:hAnsi="Arial" w:cs="Arial"/>
          <w:b/>
          <w:bCs/>
          <w:color w:val="003150"/>
          <w:sz w:val="24"/>
          <w:szCs w:val="24"/>
        </w:rPr>
      </w:pPr>
    </w:p>
    <w:p w14:paraId="23F2D6C7" w14:textId="1DC419FD" w:rsidR="0033134C" w:rsidRDefault="002F3D84" w:rsidP="00F67316">
      <w:pPr>
        <w:spacing w:after="0" w:line="276" w:lineRule="auto"/>
        <w:rPr>
          <w:rFonts w:ascii="Arial" w:hAnsi="Arial" w:cs="Arial"/>
          <w:b/>
          <w:bCs/>
          <w:color w:val="003150"/>
          <w:sz w:val="24"/>
          <w:szCs w:val="24"/>
        </w:rPr>
      </w:pPr>
      <w:r>
        <w:rPr>
          <w:rFonts w:ascii="Arial" w:hAnsi="Arial" w:cs="Arial"/>
          <w:b/>
          <w:bCs/>
          <w:color w:val="003150"/>
          <w:sz w:val="24"/>
          <w:szCs w:val="24"/>
        </w:rPr>
        <w:t xml:space="preserve">Number of </w:t>
      </w:r>
      <w:r w:rsidR="00FC4964">
        <w:rPr>
          <w:rFonts w:ascii="Arial" w:hAnsi="Arial" w:cs="Arial"/>
          <w:b/>
          <w:bCs/>
          <w:color w:val="003150"/>
          <w:sz w:val="24"/>
          <w:szCs w:val="24"/>
        </w:rPr>
        <w:t>Participants</w:t>
      </w:r>
    </w:p>
    <w:p w14:paraId="4245E61F" w14:textId="08A07A29" w:rsidR="0033134C" w:rsidRPr="00B91934" w:rsidRDefault="002F3D84" w:rsidP="003146B0">
      <w:pPr>
        <w:spacing w:line="276" w:lineRule="auto"/>
        <w:rPr>
          <w:rFonts w:ascii="Arial" w:hAnsi="Arial" w:cs="Arial"/>
          <w:sz w:val="20"/>
          <w:szCs w:val="20"/>
        </w:rPr>
      </w:pPr>
      <w:r w:rsidRPr="00B91934">
        <w:rPr>
          <w:rFonts w:ascii="Arial" w:hAnsi="Arial" w:cs="Arial"/>
          <w:sz w:val="20"/>
          <w:szCs w:val="20"/>
        </w:rPr>
        <w:t xml:space="preserve">Up to </w:t>
      </w:r>
      <w:r w:rsidR="006F7633" w:rsidRPr="00B91934">
        <w:rPr>
          <w:rFonts w:ascii="Arial" w:hAnsi="Arial" w:cs="Arial"/>
          <w:sz w:val="20"/>
          <w:szCs w:val="20"/>
        </w:rPr>
        <w:t xml:space="preserve">thirty (30) alumni </w:t>
      </w:r>
      <w:r w:rsidR="00364F1B" w:rsidRPr="00B91934">
        <w:rPr>
          <w:rFonts w:ascii="Arial" w:hAnsi="Arial" w:cs="Arial"/>
          <w:sz w:val="20"/>
          <w:szCs w:val="20"/>
        </w:rPr>
        <w:t>(targeting equal numbers of males and females) per cohort</w:t>
      </w:r>
      <w:r w:rsidR="00ED6935" w:rsidRPr="00B91934">
        <w:rPr>
          <w:rFonts w:ascii="Arial" w:hAnsi="Arial" w:cs="Arial"/>
          <w:sz w:val="20"/>
          <w:szCs w:val="20"/>
        </w:rPr>
        <w:t>.</w:t>
      </w:r>
      <w:r w:rsidR="00EC23C1" w:rsidRPr="00B91934">
        <w:rPr>
          <w:rFonts w:ascii="Arial" w:hAnsi="Arial" w:cs="Arial"/>
          <w:sz w:val="20"/>
          <w:szCs w:val="20"/>
        </w:rPr>
        <w:t xml:space="preserve"> </w:t>
      </w:r>
      <w:r w:rsidR="006374FB" w:rsidRPr="00B91934">
        <w:rPr>
          <w:rFonts w:ascii="Arial" w:hAnsi="Arial" w:cs="Arial"/>
          <w:sz w:val="20"/>
          <w:szCs w:val="20"/>
        </w:rPr>
        <w:t>Reasonable accommodation will need to be made</w:t>
      </w:r>
      <w:r w:rsidR="00E81252" w:rsidRPr="00B91934">
        <w:rPr>
          <w:rFonts w:ascii="Arial" w:hAnsi="Arial" w:cs="Arial"/>
          <w:sz w:val="20"/>
          <w:szCs w:val="20"/>
        </w:rPr>
        <w:t>, as required, for alumni with disability.</w:t>
      </w:r>
    </w:p>
    <w:p w14:paraId="220A5756" w14:textId="0B3A515C" w:rsidR="005948DE" w:rsidRDefault="00FC2F29" w:rsidP="003146B0">
      <w:pPr>
        <w:spacing w:line="276" w:lineRule="auto"/>
        <w:rPr>
          <w:rFonts w:ascii="Arial" w:hAnsi="Arial" w:cs="Arial"/>
          <w:b/>
          <w:bCs/>
          <w:color w:val="003150"/>
          <w:sz w:val="24"/>
          <w:szCs w:val="24"/>
        </w:rPr>
      </w:pPr>
      <w:r>
        <w:rPr>
          <w:rFonts w:ascii="Arial" w:hAnsi="Arial" w:cs="Arial"/>
          <w:b/>
          <w:bCs/>
          <w:color w:val="003150"/>
          <w:sz w:val="24"/>
          <w:szCs w:val="24"/>
        </w:rPr>
        <w:t xml:space="preserve">Scope </w:t>
      </w:r>
      <w:r w:rsidR="005948DE">
        <w:rPr>
          <w:rFonts w:ascii="Arial" w:hAnsi="Arial" w:cs="Arial"/>
          <w:b/>
          <w:bCs/>
          <w:color w:val="003150"/>
          <w:sz w:val="24"/>
          <w:szCs w:val="24"/>
        </w:rPr>
        <w:t xml:space="preserve">of training </w:t>
      </w:r>
      <w:r>
        <w:rPr>
          <w:rFonts w:ascii="Arial" w:hAnsi="Arial" w:cs="Arial"/>
          <w:b/>
          <w:bCs/>
          <w:color w:val="003150"/>
          <w:sz w:val="24"/>
          <w:szCs w:val="24"/>
        </w:rPr>
        <w:t>program</w:t>
      </w:r>
    </w:p>
    <w:p w14:paraId="7F82A6DA" w14:textId="77777777" w:rsidR="00FC2F29" w:rsidRDefault="00FC2F29" w:rsidP="003146B0">
      <w:pPr>
        <w:spacing w:line="276" w:lineRule="auto"/>
        <w:rPr>
          <w:rFonts w:ascii="Arial" w:eastAsia="Arial" w:hAnsi="Arial" w:cs="Arial"/>
          <w:sz w:val="20"/>
          <w:szCs w:val="20"/>
          <w:lang w:val="en-AU" w:eastAsia="en-US"/>
        </w:rPr>
      </w:pPr>
      <w:r>
        <w:rPr>
          <w:rFonts w:ascii="Arial" w:eastAsia="Arial" w:hAnsi="Arial" w:cs="Arial"/>
          <w:sz w:val="20"/>
          <w:szCs w:val="20"/>
          <w:lang w:val="en-AU" w:eastAsia="en-US"/>
        </w:rPr>
        <w:t xml:space="preserve">Up to </w:t>
      </w:r>
      <w:r w:rsidRPr="00B91934">
        <w:rPr>
          <w:rFonts w:ascii="Arial" w:eastAsia="Arial" w:hAnsi="Arial" w:cs="Arial"/>
          <w:sz w:val="20"/>
          <w:szCs w:val="20"/>
          <w:lang w:val="en-AU" w:eastAsia="en-US"/>
        </w:rPr>
        <w:t>three (3)</w:t>
      </w:r>
      <w:r>
        <w:rPr>
          <w:rFonts w:ascii="Arial" w:eastAsia="Arial" w:hAnsi="Arial" w:cs="Arial"/>
          <w:sz w:val="20"/>
          <w:szCs w:val="20"/>
          <w:lang w:val="en-AU" w:eastAsia="en-US"/>
        </w:rPr>
        <w:t xml:space="preserve"> training programs</w:t>
      </w:r>
    </w:p>
    <w:p w14:paraId="005FA84C" w14:textId="6CC01A5C" w:rsidR="00FC2F29" w:rsidRPr="001F15CC" w:rsidRDefault="00FC2F29" w:rsidP="00FC2F29">
      <w:pPr>
        <w:pStyle w:val="ListParagraph"/>
        <w:numPr>
          <w:ilvl w:val="0"/>
          <w:numId w:val="34"/>
        </w:numPr>
        <w:spacing w:line="276" w:lineRule="auto"/>
        <w:rPr>
          <w:rFonts w:ascii="Arial" w:hAnsi="Arial" w:cs="Arial"/>
          <w:color w:val="003150"/>
          <w:sz w:val="20"/>
          <w:szCs w:val="20"/>
        </w:rPr>
      </w:pPr>
      <w:r>
        <w:rPr>
          <w:rFonts w:ascii="Arial" w:eastAsia="Arial" w:hAnsi="Arial" w:cs="Arial"/>
          <w:sz w:val="20"/>
          <w:szCs w:val="20"/>
          <w:lang w:val="en-AU" w:eastAsia="en-US"/>
        </w:rPr>
        <w:t>of five (5</w:t>
      </w:r>
      <w:r w:rsidR="00F83AF9">
        <w:rPr>
          <w:rFonts w:ascii="Arial" w:eastAsia="Arial" w:hAnsi="Arial" w:cs="Arial"/>
          <w:sz w:val="20"/>
          <w:szCs w:val="20"/>
          <w:lang w:val="en-AU" w:eastAsia="en-US"/>
        </w:rPr>
        <w:t>)</w:t>
      </w:r>
      <w:r>
        <w:rPr>
          <w:rFonts w:ascii="Arial" w:eastAsia="Arial" w:hAnsi="Arial" w:cs="Arial"/>
          <w:sz w:val="20"/>
          <w:szCs w:val="20"/>
          <w:lang w:val="en-AU" w:eastAsia="en-US"/>
        </w:rPr>
        <w:t xml:space="preserve"> days each, over two (2) weeks </w:t>
      </w:r>
    </w:p>
    <w:p w14:paraId="7489E260" w14:textId="58B9A48E" w:rsidR="00F83AF9" w:rsidRPr="001F15CC" w:rsidRDefault="00F83AF9" w:rsidP="00FC2F29">
      <w:pPr>
        <w:pStyle w:val="ListParagraph"/>
        <w:numPr>
          <w:ilvl w:val="0"/>
          <w:numId w:val="34"/>
        </w:numPr>
        <w:spacing w:line="276" w:lineRule="auto"/>
        <w:rPr>
          <w:rFonts w:ascii="Arial" w:hAnsi="Arial" w:cs="Arial"/>
          <w:color w:val="003150"/>
          <w:sz w:val="20"/>
          <w:szCs w:val="20"/>
        </w:rPr>
      </w:pPr>
      <w:r>
        <w:rPr>
          <w:rFonts w:ascii="Arial" w:eastAsia="Arial" w:hAnsi="Arial" w:cs="Arial"/>
          <w:sz w:val="20"/>
          <w:szCs w:val="20"/>
          <w:lang w:val="en-AU" w:eastAsia="en-US"/>
        </w:rPr>
        <w:lastRenderedPageBreak/>
        <w:t>each to be delivered over a two (2) week period</w:t>
      </w:r>
    </w:p>
    <w:p w14:paraId="547B05E3" w14:textId="67B00638" w:rsidR="00F83AF9" w:rsidRPr="001F15CC" w:rsidRDefault="00F83AF9" w:rsidP="00FC2F29">
      <w:pPr>
        <w:pStyle w:val="ListParagraph"/>
        <w:numPr>
          <w:ilvl w:val="0"/>
          <w:numId w:val="34"/>
        </w:numPr>
        <w:spacing w:line="276" w:lineRule="auto"/>
        <w:rPr>
          <w:rFonts w:ascii="Arial" w:hAnsi="Arial" w:cs="Arial"/>
          <w:color w:val="003150"/>
          <w:sz w:val="20"/>
          <w:szCs w:val="20"/>
        </w:rPr>
      </w:pPr>
      <w:r>
        <w:rPr>
          <w:rFonts w:ascii="Arial" w:eastAsia="Arial" w:hAnsi="Arial" w:cs="Arial"/>
          <w:sz w:val="20"/>
          <w:szCs w:val="20"/>
          <w:lang w:val="en-AU" w:eastAsia="en-US"/>
        </w:rPr>
        <w:t>p</w:t>
      </w:r>
      <w:r w:rsidR="00754029" w:rsidRPr="00582252">
        <w:rPr>
          <w:rFonts w:ascii="Arial" w:eastAsia="Arial" w:hAnsi="Arial" w:cs="Arial"/>
          <w:sz w:val="20"/>
          <w:szCs w:val="20"/>
          <w:lang w:val="en-AU" w:eastAsia="en-US"/>
        </w:rPr>
        <w:t>refer</w:t>
      </w:r>
      <w:r>
        <w:rPr>
          <w:rFonts w:ascii="Arial" w:eastAsia="Arial" w:hAnsi="Arial" w:cs="Arial"/>
          <w:sz w:val="20"/>
          <w:szCs w:val="20"/>
          <w:lang w:val="en-AU" w:eastAsia="en-US"/>
        </w:rPr>
        <w:t>red</w:t>
      </w:r>
      <w:r w:rsidR="00754029" w:rsidRPr="001F15CC">
        <w:rPr>
          <w:rFonts w:ascii="Arial" w:eastAsia="Arial" w:hAnsi="Arial" w:cs="Arial"/>
          <w:sz w:val="20"/>
          <w:szCs w:val="20"/>
          <w:lang w:val="en-AU" w:eastAsia="en-US"/>
        </w:rPr>
        <w:t xml:space="preserve"> </w:t>
      </w:r>
      <w:r w:rsidR="00AB336B" w:rsidRPr="001F15CC">
        <w:rPr>
          <w:rFonts w:ascii="Arial" w:eastAsia="Arial" w:hAnsi="Arial" w:cs="Arial"/>
          <w:sz w:val="20"/>
          <w:szCs w:val="20"/>
          <w:lang w:val="en-AU" w:eastAsia="en-US"/>
        </w:rPr>
        <w:t>delivery</w:t>
      </w:r>
      <w:r w:rsidR="00754029" w:rsidRPr="001F15CC">
        <w:rPr>
          <w:rFonts w:ascii="Arial" w:eastAsia="Arial" w:hAnsi="Arial" w:cs="Arial"/>
          <w:sz w:val="20"/>
          <w:szCs w:val="20"/>
          <w:lang w:val="en-AU" w:eastAsia="en-US"/>
        </w:rPr>
        <w:t xml:space="preserve"> days</w:t>
      </w:r>
      <w:r>
        <w:rPr>
          <w:rFonts w:ascii="Arial" w:eastAsia="Arial" w:hAnsi="Arial" w:cs="Arial"/>
          <w:sz w:val="20"/>
          <w:szCs w:val="20"/>
          <w:lang w:val="en-AU" w:eastAsia="en-US"/>
        </w:rPr>
        <w:t xml:space="preserve"> - </w:t>
      </w:r>
      <w:r w:rsidR="005948DE" w:rsidRPr="00582252">
        <w:rPr>
          <w:rFonts w:ascii="Arial" w:eastAsia="Arial" w:hAnsi="Arial" w:cs="Arial"/>
          <w:sz w:val="20"/>
          <w:szCs w:val="20"/>
          <w:lang w:val="en-AU" w:eastAsia="en-US"/>
        </w:rPr>
        <w:t>Friday, Saturday</w:t>
      </w:r>
      <w:r w:rsidR="001B1B2D" w:rsidRPr="00582252">
        <w:rPr>
          <w:rFonts w:ascii="Arial" w:eastAsia="Arial" w:hAnsi="Arial" w:cs="Arial"/>
          <w:sz w:val="20"/>
          <w:szCs w:val="20"/>
          <w:lang w:val="en-AU" w:eastAsia="en-US" w:bidi="km-KH"/>
        </w:rPr>
        <w:t>,</w:t>
      </w:r>
      <w:r w:rsidR="005948DE" w:rsidRPr="00582252">
        <w:rPr>
          <w:rFonts w:ascii="Arial" w:eastAsia="Arial" w:hAnsi="Arial" w:cs="Arial"/>
          <w:sz w:val="20"/>
          <w:szCs w:val="20"/>
          <w:lang w:val="en-AU" w:eastAsia="en-US"/>
        </w:rPr>
        <w:t xml:space="preserve"> and Sunday</w:t>
      </w:r>
    </w:p>
    <w:p w14:paraId="3950F601" w14:textId="3226C246" w:rsidR="00F83AF9" w:rsidRPr="001F15CC" w:rsidRDefault="00F83AF9" w:rsidP="001F15CC">
      <w:pPr>
        <w:pStyle w:val="ListParagraph"/>
        <w:numPr>
          <w:ilvl w:val="0"/>
          <w:numId w:val="34"/>
        </w:numPr>
        <w:spacing w:line="276" w:lineRule="auto"/>
        <w:rPr>
          <w:rFonts w:ascii="Arial" w:hAnsi="Arial" w:cs="Arial"/>
          <w:color w:val="003150"/>
          <w:sz w:val="20"/>
          <w:szCs w:val="20"/>
        </w:rPr>
      </w:pPr>
      <w:r>
        <w:rPr>
          <w:rFonts w:ascii="Arial" w:eastAsia="Arial" w:hAnsi="Arial" w:cs="Arial"/>
          <w:sz w:val="20"/>
          <w:szCs w:val="20"/>
          <w:lang w:val="en-AU" w:eastAsia="en-US"/>
        </w:rPr>
        <w:t xml:space="preserve">in </w:t>
      </w:r>
      <w:r w:rsidRPr="00157B3D">
        <w:rPr>
          <w:rFonts w:ascii="Arial" w:eastAsia="Arial" w:hAnsi="Arial" w:cs="Arial"/>
          <w:sz w:val="20"/>
          <w:szCs w:val="20"/>
          <w:lang w:val="en-AU" w:eastAsia="en-US"/>
        </w:rPr>
        <w:t>Mid-</w:t>
      </w:r>
      <w:r>
        <w:rPr>
          <w:rFonts w:ascii="Arial" w:eastAsia="Arial" w:hAnsi="Arial" w:cs="Arial"/>
          <w:sz w:val="20"/>
          <w:szCs w:val="20"/>
          <w:lang w:val="en-AU" w:eastAsia="en-US"/>
        </w:rPr>
        <w:t xml:space="preserve">Late </w:t>
      </w:r>
      <w:r w:rsidRPr="00157B3D">
        <w:rPr>
          <w:rFonts w:ascii="Arial" w:eastAsia="Arial" w:hAnsi="Arial" w:cs="Arial"/>
          <w:sz w:val="20"/>
          <w:szCs w:val="20"/>
          <w:lang w:val="en-AU" w:eastAsia="en-US"/>
        </w:rPr>
        <w:t>September 2024</w:t>
      </w:r>
      <w:r>
        <w:rPr>
          <w:rFonts w:ascii="Arial" w:eastAsia="Arial" w:hAnsi="Arial" w:cs="Arial"/>
          <w:sz w:val="20"/>
          <w:szCs w:val="20"/>
          <w:lang w:val="en-AU" w:eastAsia="en-US"/>
        </w:rPr>
        <w:t xml:space="preserve">, </w:t>
      </w:r>
      <w:r w:rsidR="00E81252">
        <w:rPr>
          <w:rFonts w:ascii="Arial" w:eastAsia="Arial" w:hAnsi="Arial" w:cs="Arial"/>
          <w:sz w:val="20"/>
          <w:szCs w:val="20"/>
          <w:lang w:val="en-AU" w:eastAsia="en-US"/>
        </w:rPr>
        <w:t>March 2025</w:t>
      </w:r>
      <w:r>
        <w:rPr>
          <w:rFonts w:ascii="Arial" w:eastAsia="Arial" w:hAnsi="Arial" w:cs="Arial"/>
          <w:sz w:val="20"/>
          <w:szCs w:val="20"/>
          <w:lang w:val="en-AU" w:eastAsia="en-US"/>
        </w:rPr>
        <w:t xml:space="preserve"> </w:t>
      </w:r>
      <w:r w:rsidR="00327001">
        <w:rPr>
          <w:rFonts w:ascii="Arial" w:eastAsia="Arial" w:hAnsi="Arial" w:cs="Arial"/>
          <w:sz w:val="20"/>
          <w:szCs w:val="20"/>
          <w:lang w:val="en-AU" w:eastAsia="en-US"/>
        </w:rPr>
        <w:t>[</w:t>
      </w:r>
      <w:r w:rsidR="00B222B4">
        <w:rPr>
          <w:rFonts w:ascii="Arial" w:eastAsia="Arial" w:hAnsi="Arial" w:cs="Arial"/>
          <w:sz w:val="20"/>
          <w:szCs w:val="20"/>
          <w:lang w:val="en-AU" w:eastAsia="en-US"/>
        </w:rPr>
        <w:t>indicative</w:t>
      </w:r>
      <w:r w:rsidR="00327001">
        <w:rPr>
          <w:rFonts w:ascii="Arial" w:eastAsia="Arial" w:hAnsi="Arial" w:cs="Arial"/>
          <w:sz w:val="20"/>
          <w:szCs w:val="20"/>
          <w:lang w:val="en-AU" w:eastAsia="en-US"/>
        </w:rPr>
        <w:t xml:space="preserve">] </w:t>
      </w:r>
      <w:r>
        <w:rPr>
          <w:rFonts w:ascii="Arial" w:eastAsia="Arial" w:hAnsi="Arial" w:cs="Arial"/>
          <w:sz w:val="20"/>
          <w:szCs w:val="20"/>
          <w:lang w:val="en-AU" w:eastAsia="en-US"/>
        </w:rPr>
        <w:t xml:space="preserve">and </w:t>
      </w:r>
      <w:r w:rsidR="00E81252">
        <w:rPr>
          <w:rFonts w:ascii="Arial" w:eastAsia="Arial" w:hAnsi="Arial" w:cs="Arial"/>
          <w:sz w:val="20"/>
          <w:szCs w:val="20"/>
          <w:lang w:val="en-AU" w:eastAsia="en-US"/>
        </w:rPr>
        <w:t>August 2025</w:t>
      </w:r>
      <w:r>
        <w:rPr>
          <w:rFonts w:ascii="Arial" w:eastAsia="Arial" w:hAnsi="Arial" w:cs="Arial"/>
          <w:sz w:val="20"/>
          <w:szCs w:val="20"/>
          <w:lang w:val="en-AU" w:eastAsia="en-US"/>
        </w:rPr>
        <w:t xml:space="preserve"> </w:t>
      </w:r>
      <w:r w:rsidR="00327001">
        <w:rPr>
          <w:rFonts w:ascii="Arial" w:eastAsia="Arial" w:hAnsi="Arial" w:cs="Arial"/>
          <w:sz w:val="20"/>
          <w:szCs w:val="20"/>
          <w:lang w:val="en-AU" w:eastAsia="en-US"/>
        </w:rPr>
        <w:t>[</w:t>
      </w:r>
      <w:r w:rsidR="00B222B4">
        <w:rPr>
          <w:rFonts w:ascii="Arial" w:eastAsia="Arial" w:hAnsi="Arial" w:cs="Arial"/>
          <w:sz w:val="20"/>
          <w:szCs w:val="20"/>
          <w:lang w:val="en-AU" w:eastAsia="en-US"/>
        </w:rPr>
        <w:t>indicative</w:t>
      </w:r>
      <w:r w:rsidR="00327001">
        <w:rPr>
          <w:rFonts w:ascii="Arial" w:eastAsia="Arial" w:hAnsi="Arial" w:cs="Arial"/>
          <w:sz w:val="20"/>
          <w:szCs w:val="20"/>
          <w:lang w:val="en-AU" w:eastAsia="en-US"/>
        </w:rPr>
        <w:t>]</w:t>
      </w:r>
    </w:p>
    <w:p w14:paraId="32F886FB" w14:textId="13F7BDDE" w:rsidR="000D7609" w:rsidRDefault="00E44A01" w:rsidP="003146B0">
      <w:pPr>
        <w:spacing w:line="276" w:lineRule="auto"/>
        <w:rPr>
          <w:rFonts w:ascii="Arial" w:hAnsi="Arial" w:cs="Arial"/>
          <w:b/>
          <w:bCs/>
          <w:color w:val="003150"/>
          <w:sz w:val="24"/>
          <w:szCs w:val="24"/>
        </w:rPr>
      </w:pPr>
      <w:r>
        <w:rPr>
          <w:rFonts w:ascii="Arial" w:hAnsi="Arial" w:cs="Arial"/>
          <w:b/>
          <w:bCs/>
          <w:color w:val="003150"/>
          <w:sz w:val="24"/>
          <w:szCs w:val="24"/>
        </w:rPr>
        <w:t>L</w:t>
      </w:r>
      <w:r w:rsidR="008828CF">
        <w:rPr>
          <w:rFonts w:ascii="Arial" w:hAnsi="Arial" w:cs="Arial"/>
          <w:b/>
          <w:bCs/>
          <w:color w:val="003150"/>
          <w:sz w:val="24"/>
          <w:szCs w:val="24"/>
        </w:rPr>
        <w:t>ocation</w:t>
      </w:r>
    </w:p>
    <w:p w14:paraId="10F35ADF" w14:textId="6B26AF04" w:rsidR="000D7609" w:rsidRDefault="000D7609" w:rsidP="003146B0">
      <w:pPr>
        <w:spacing w:line="276" w:lineRule="auto"/>
        <w:rPr>
          <w:rFonts w:ascii="Arial" w:hAnsi="Arial" w:cs="Arial"/>
          <w:b/>
          <w:bCs/>
          <w:color w:val="003150"/>
          <w:sz w:val="24"/>
          <w:szCs w:val="24"/>
        </w:rPr>
      </w:pPr>
      <w:r w:rsidRPr="006478E0">
        <w:rPr>
          <w:rFonts w:ascii="Arial" w:hAnsi="Arial" w:cs="Arial"/>
          <w:sz w:val="20"/>
        </w:rPr>
        <w:t xml:space="preserve">The course must be delivered face-to-face in Phnom Penh. </w:t>
      </w:r>
      <w:r w:rsidR="009E4769" w:rsidRPr="006478E0">
        <w:rPr>
          <w:rFonts w:ascii="Arial" w:hAnsi="Arial" w:cs="Arial"/>
          <w:sz w:val="20"/>
        </w:rPr>
        <w:t>Service providers are requested to include details of the proposed venue in their Technical Proposal</w:t>
      </w:r>
      <w:r w:rsidR="00E970BA" w:rsidRPr="006478E0">
        <w:rPr>
          <w:rFonts w:ascii="Arial" w:hAnsi="Arial" w:cs="Arial"/>
          <w:sz w:val="20"/>
        </w:rPr>
        <w:t xml:space="preserve">, and costs in their Financial Proposal. </w:t>
      </w:r>
      <w:r w:rsidR="005266B1" w:rsidRPr="006478E0">
        <w:rPr>
          <w:rFonts w:ascii="Arial" w:hAnsi="Arial" w:cs="Arial"/>
          <w:sz w:val="20"/>
        </w:rPr>
        <w:t xml:space="preserve">The venue may be </w:t>
      </w:r>
      <w:r w:rsidR="00B222B4">
        <w:rPr>
          <w:rFonts w:ascii="Arial" w:hAnsi="Arial" w:cs="Arial"/>
          <w:sz w:val="20"/>
        </w:rPr>
        <w:t xml:space="preserve">internal to the service provider </w:t>
      </w:r>
      <w:r w:rsidR="005266B1" w:rsidRPr="006478E0">
        <w:rPr>
          <w:rFonts w:ascii="Arial" w:hAnsi="Arial" w:cs="Arial"/>
          <w:sz w:val="20"/>
        </w:rPr>
        <w:t xml:space="preserve">or external. </w:t>
      </w:r>
      <w:r w:rsidRPr="006478E0">
        <w:rPr>
          <w:rFonts w:ascii="Arial" w:hAnsi="Arial" w:cs="Arial"/>
          <w:sz w:val="20"/>
        </w:rPr>
        <w:t xml:space="preserve">The service provider will be responsible for managing </w:t>
      </w:r>
      <w:r w:rsidR="00122A3A" w:rsidRPr="006478E0">
        <w:rPr>
          <w:rFonts w:ascii="Arial" w:hAnsi="Arial" w:cs="Arial"/>
          <w:sz w:val="20"/>
        </w:rPr>
        <w:t>any external</w:t>
      </w:r>
      <w:r w:rsidRPr="006478E0">
        <w:rPr>
          <w:rFonts w:ascii="Arial" w:hAnsi="Arial" w:cs="Arial"/>
          <w:sz w:val="20"/>
        </w:rPr>
        <w:t xml:space="preserve"> venue, in consultation with AAC.</w:t>
      </w:r>
    </w:p>
    <w:p w14:paraId="40C102EB" w14:textId="4FC797BF" w:rsidR="00150046" w:rsidRDefault="00122A3A" w:rsidP="003146B0">
      <w:pPr>
        <w:spacing w:line="276" w:lineRule="auto"/>
        <w:rPr>
          <w:rFonts w:ascii="Arial" w:hAnsi="Arial" w:cs="Arial"/>
          <w:color w:val="003150"/>
          <w:sz w:val="20"/>
          <w:szCs w:val="20"/>
        </w:rPr>
      </w:pPr>
      <w:r>
        <w:rPr>
          <w:rFonts w:ascii="Arial" w:hAnsi="Arial" w:cs="Arial"/>
          <w:b/>
          <w:bCs/>
          <w:color w:val="003150"/>
          <w:sz w:val="24"/>
          <w:szCs w:val="24"/>
        </w:rPr>
        <w:t>Teaching/L</w:t>
      </w:r>
      <w:r w:rsidR="00E44A01">
        <w:rPr>
          <w:rFonts w:ascii="Arial" w:hAnsi="Arial" w:cs="Arial"/>
          <w:b/>
          <w:bCs/>
          <w:color w:val="003150"/>
          <w:sz w:val="24"/>
          <w:szCs w:val="24"/>
        </w:rPr>
        <w:t xml:space="preserve">earning </w:t>
      </w:r>
      <w:r>
        <w:rPr>
          <w:rFonts w:ascii="Arial" w:hAnsi="Arial" w:cs="Arial"/>
          <w:b/>
          <w:bCs/>
          <w:color w:val="003150"/>
          <w:sz w:val="24"/>
          <w:szCs w:val="24"/>
        </w:rPr>
        <w:t>Approach</w:t>
      </w:r>
    </w:p>
    <w:p w14:paraId="6157E6C9" w14:textId="77777777" w:rsidR="002D11BB" w:rsidRDefault="008B5838" w:rsidP="00EF28FA">
      <w:pPr>
        <w:spacing w:line="276" w:lineRule="auto"/>
        <w:rPr>
          <w:rFonts w:ascii="Arial" w:hAnsi="Arial" w:cs="Arial"/>
          <w:sz w:val="20"/>
        </w:rPr>
      </w:pPr>
      <w:r w:rsidRPr="00EF28FA">
        <w:rPr>
          <w:rFonts w:ascii="Arial" w:hAnsi="Arial" w:cs="Arial"/>
          <w:sz w:val="20"/>
        </w:rPr>
        <w:t xml:space="preserve">The course should offer a structured adult learning process for participants </w:t>
      </w:r>
      <w:proofErr w:type="spellStart"/>
      <w:r w:rsidRPr="00EF28FA">
        <w:rPr>
          <w:rFonts w:ascii="Arial" w:hAnsi="Arial" w:cs="Arial"/>
          <w:sz w:val="20"/>
        </w:rPr>
        <w:t>utilising</w:t>
      </w:r>
      <w:proofErr w:type="spellEnd"/>
      <w:r w:rsidRPr="00EF28FA">
        <w:rPr>
          <w:rFonts w:ascii="Arial" w:hAnsi="Arial" w:cs="Arial"/>
          <w:sz w:val="20"/>
        </w:rPr>
        <w:t xml:space="preserve"> a range of methodologies including lectures, practical exercises, case studies, simulations, </w:t>
      </w:r>
      <w:r w:rsidR="009C4A43" w:rsidRPr="00EF28FA">
        <w:rPr>
          <w:rFonts w:ascii="Arial" w:hAnsi="Arial" w:cs="Arial"/>
          <w:sz w:val="20"/>
        </w:rPr>
        <w:t xml:space="preserve">expert speakers </w:t>
      </w:r>
      <w:r w:rsidRPr="00EF28FA">
        <w:rPr>
          <w:rFonts w:ascii="Arial" w:hAnsi="Arial" w:cs="Arial"/>
          <w:sz w:val="20"/>
        </w:rPr>
        <w:t>and self-directed learning.</w:t>
      </w:r>
      <w:r w:rsidR="00EF28FA" w:rsidRPr="00EF28FA">
        <w:rPr>
          <w:rFonts w:ascii="Arial" w:hAnsi="Arial" w:cs="Arial"/>
          <w:sz w:val="20"/>
        </w:rPr>
        <w:t xml:space="preserve"> </w:t>
      </w:r>
    </w:p>
    <w:p w14:paraId="7F60273A" w14:textId="4FA12A53" w:rsidR="00EF28FA" w:rsidRPr="00EF28FA" w:rsidRDefault="001A006E" w:rsidP="00EF28FA">
      <w:pPr>
        <w:spacing w:line="276" w:lineRule="auto"/>
        <w:rPr>
          <w:rFonts w:ascii="Arial" w:hAnsi="Arial" w:cs="Arial"/>
          <w:color w:val="003150"/>
          <w:sz w:val="20"/>
          <w:szCs w:val="20"/>
        </w:rPr>
      </w:pPr>
      <w:r>
        <w:rPr>
          <w:rFonts w:ascii="Arial" w:hAnsi="Arial" w:cs="Arial"/>
          <w:sz w:val="20"/>
        </w:rPr>
        <w:t>The course</w:t>
      </w:r>
      <w:r w:rsidR="00EF28FA" w:rsidRPr="00EF28FA">
        <w:rPr>
          <w:rFonts w:ascii="Arial" w:hAnsi="Arial" w:cs="Arial"/>
          <w:sz w:val="20"/>
        </w:rPr>
        <w:t xml:space="preserve"> should be </w:t>
      </w:r>
      <w:r w:rsidR="00994CEA" w:rsidRPr="00EF28FA">
        <w:rPr>
          <w:rFonts w:ascii="Arial" w:eastAsia="Arial" w:hAnsi="Arial" w:cs="Arial"/>
          <w:sz w:val="20"/>
          <w:szCs w:val="20"/>
          <w:lang w:val="en-AU" w:eastAsia="en-US"/>
        </w:rPr>
        <w:t>hands-on and interactive</w:t>
      </w:r>
      <w:r w:rsidR="00EF28FA" w:rsidRPr="00EF28FA">
        <w:rPr>
          <w:rFonts w:ascii="Arial" w:hAnsi="Arial" w:cs="Arial"/>
          <w:sz w:val="20"/>
          <w:szCs w:val="20"/>
        </w:rPr>
        <w:t xml:space="preserve">, and </w:t>
      </w:r>
      <w:r w:rsidR="00EF28FA" w:rsidRPr="00EF28FA">
        <w:rPr>
          <w:rFonts w:ascii="Arial" w:eastAsia="Arial" w:hAnsi="Arial" w:cs="Arial"/>
          <w:sz w:val="20"/>
          <w:szCs w:val="20"/>
          <w:lang w:val="en-AU" w:eastAsia="en-US"/>
        </w:rPr>
        <w:t>conclude with a presentation day in which participants deliver individual presentation</w:t>
      </w:r>
      <w:r w:rsidR="008C72C4">
        <w:rPr>
          <w:rFonts w:ascii="Arial" w:eastAsia="Arial" w:hAnsi="Arial" w:cs="Arial"/>
          <w:sz w:val="20"/>
          <w:szCs w:val="20"/>
          <w:lang w:val="en-AU" w:eastAsia="en-US"/>
        </w:rPr>
        <w:t>s</w:t>
      </w:r>
      <w:r w:rsidR="00EF28FA" w:rsidRPr="00EF28FA">
        <w:rPr>
          <w:rFonts w:ascii="Arial" w:eastAsia="Arial" w:hAnsi="Arial" w:cs="Arial"/>
          <w:sz w:val="20"/>
          <w:szCs w:val="20"/>
          <w:lang w:val="en-AU" w:eastAsia="en-US"/>
        </w:rPr>
        <w:t xml:space="preserve"> to an expert panel and receive feedback</w:t>
      </w:r>
      <w:r w:rsidR="001D66DF">
        <w:rPr>
          <w:rFonts w:ascii="Arial" w:hAnsi="Arial" w:cs="Arial"/>
          <w:color w:val="003150"/>
          <w:sz w:val="20"/>
          <w:szCs w:val="20"/>
        </w:rPr>
        <w:t>.</w:t>
      </w:r>
    </w:p>
    <w:p w14:paraId="74FAA181" w14:textId="20B87178" w:rsidR="00CB47AD" w:rsidRDefault="00CB47AD" w:rsidP="00CB47AD">
      <w:pPr>
        <w:spacing w:line="276" w:lineRule="auto"/>
        <w:rPr>
          <w:rFonts w:ascii="Arial" w:hAnsi="Arial" w:cs="Arial"/>
          <w:color w:val="003150"/>
          <w:sz w:val="20"/>
          <w:szCs w:val="20"/>
        </w:rPr>
      </w:pPr>
      <w:r>
        <w:rPr>
          <w:rFonts w:ascii="Arial" w:hAnsi="Arial" w:cs="Arial"/>
          <w:b/>
          <w:bCs/>
          <w:color w:val="003150"/>
          <w:sz w:val="24"/>
          <w:szCs w:val="24"/>
        </w:rPr>
        <w:t>Course Assessment</w:t>
      </w:r>
    </w:p>
    <w:p w14:paraId="5AAA180E" w14:textId="0833AB0F" w:rsidR="00994CEA" w:rsidRPr="00B91934" w:rsidRDefault="00AF2EE9" w:rsidP="00EF28FA">
      <w:pPr>
        <w:pStyle w:val="TableParagraph"/>
        <w:spacing w:before="60" w:after="60" w:line="210" w:lineRule="exact"/>
        <w:ind w:left="0" w:right="180"/>
        <w:rPr>
          <w:rFonts w:eastAsiaTheme="minorEastAsia"/>
          <w:sz w:val="20"/>
          <w:szCs w:val="20"/>
          <w:lang w:val="en-US" w:eastAsia="zh-CN"/>
        </w:rPr>
      </w:pPr>
      <w:r w:rsidRPr="00B91934">
        <w:rPr>
          <w:rFonts w:eastAsiaTheme="minorEastAsia"/>
          <w:sz w:val="20"/>
          <w:szCs w:val="20"/>
          <w:lang w:val="en-US" w:eastAsia="zh-CN"/>
        </w:rPr>
        <w:t xml:space="preserve">The service provider should include </w:t>
      </w:r>
      <w:r w:rsidR="004974EC" w:rsidRPr="00B91934">
        <w:rPr>
          <w:rFonts w:eastAsiaTheme="minorEastAsia"/>
          <w:sz w:val="20"/>
          <w:szCs w:val="20"/>
          <w:lang w:val="en-US" w:eastAsia="zh-CN"/>
        </w:rPr>
        <w:t xml:space="preserve">the proposed form of course assessment (attendance, participation level </w:t>
      </w:r>
      <w:proofErr w:type="spellStart"/>
      <w:r w:rsidR="004974EC" w:rsidRPr="00B91934">
        <w:rPr>
          <w:rFonts w:eastAsiaTheme="minorEastAsia"/>
          <w:sz w:val="20"/>
          <w:szCs w:val="20"/>
          <w:lang w:val="en-US" w:eastAsia="zh-CN"/>
        </w:rPr>
        <w:t>etc</w:t>
      </w:r>
      <w:proofErr w:type="spellEnd"/>
      <w:r w:rsidR="004974EC" w:rsidRPr="00B91934">
        <w:rPr>
          <w:rFonts w:eastAsiaTheme="minorEastAsia"/>
          <w:sz w:val="20"/>
          <w:szCs w:val="20"/>
          <w:lang w:val="en-US" w:eastAsia="zh-CN"/>
        </w:rPr>
        <w:t>)</w:t>
      </w:r>
      <w:r w:rsidR="00F21719" w:rsidRPr="00B91934">
        <w:rPr>
          <w:rFonts w:eastAsiaTheme="minorEastAsia"/>
          <w:sz w:val="20"/>
          <w:szCs w:val="20"/>
          <w:lang w:val="en-US" w:eastAsia="zh-CN"/>
        </w:rPr>
        <w:t xml:space="preserve"> in their Technical Proposal.</w:t>
      </w:r>
    </w:p>
    <w:p w14:paraId="7C48C69F" w14:textId="77777777" w:rsidR="00994CEA" w:rsidRDefault="00994CEA" w:rsidP="00C01BA7">
      <w:pPr>
        <w:pStyle w:val="TableParagraph"/>
        <w:spacing w:before="60" w:after="60" w:line="210" w:lineRule="exact"/>
        <w:ind w:left="0" w:right="180"/>
        <w:rPr>
          <w:sz w:val="20"/>
        </w:rPr>
      </w:pPr>
    </w:p>
    <w:p w14:paraId="1F8CD85F" w14:textId="176F0813" w:rsidR="007235F6" w:rsidRDefault="007235F6" w:rsidP="007235F6">
      <w:pPr>
        <w:spacing w:line="276" w:lineRule="auto"/>
        <w:rPr>
          <w:rFonts w:ascii="Arial" w:hAnsi="Arial" w:cs="Arial"/>
          <w:color w:val="003150"/>
          <w:sz w:val="20"/>
          <w:szCs w:val="20"/>
        </w:rPr>
      </w:pPr>
      <w:r>
        <w:rPr>
          <w:rFonts w:ascii="Arial" w:hAnsi="Arial" w:cs="Arial"/>
          <w:b/>
          <w:bCs/>
          <w:color w:val="003150"/>
          <w:sz w:val="24"/>
          <w:szCs w:val="24"/>
        </w:rPr>
        <w:t>Course Certi</w:t>
      </w:r>
      <w:r w:rsidR="009C204A">
        <w:rPr>
          <w:rFonts w:ascii="Arial" w:hAnsi="Arial" w:cs="Arial"/>
          <w:b/>
          <w:bCs/>
          <w:color w:val="003150"/>
          <w:sz w:val="24"/>
          <w:szCs w:val="24"/>
        </w:rPr>
        <w:t>ficate</w:t>
      </w:r>
    </w:p>
    <w:p w14:paraId="413EABD9" w14:textId="7740364C" w:rsidR="00150046" w:rsidRDefault="007235F6" w:rsidP="003146B0">
      <w:pPr>
        <w:spacing w:line="276" w:lineRule="auto"/>
        <w:rPr>
          <w:rFonts w:ascii="Arial" w:hAnsi="Arial" w:cs="Arial"/>
          <w:sz w:val="20"/>
        </w:rPr>
      </w:pPr>
      <w:r w:rsidRPr="001A006E">
        <w:rPr>
          <w:rFonts w:ascii="Arial" w:hAnsi="Arial" w:cs="Arial"/>
          <w:sz w:val="20"/>
        </w:rPr>
        <w:lastRenderedPageBreak/>
        <w:t xml:space="preserve">The </w:t>
      </w:r>
      <w:r w:rsidR="009C204A" w:rsidRPr="001A006E">
        <w:rPr>
          <w:rFonts w:ascii="Arial" w:hAnsi="Arial" w:cs="Arial"/>
          <w:sz w:val="20"/>
        </w:rPr>
        <w:t>service p</w:t>
      </w:r>
      <w:r w:rsidRPr="001A006E">
        <w:rPr>
          <w:rFonts w:ascii="Arial" w:hAnsi="Arial" w:cs="Arial"/>
          <w:sz w:val="20"/>
        </w:rPr>
        <w:t xml:space="preserve">rovider will award the participants with an Australia Awards-branded Certificate of Completion or Certificate of Attainment, to be signed by </w:t>
      </w:r>
      <w:r w:rsidR="005425C6" w:rsidRPr="001A006E">
        <w:rPr>
          <w:rFonts w:ascii="Arial" w:hAnsi="Arial" w:cs="Arial"/>
          <w:sz w:val="20"/>
        </w:rPr>
        <w:t xml:space="preserve">a representative of </w:t>
      </w:r>
      <w:r w:rsidRPr="001A006E">
        <w:rPr>
          <w:rFonts w:ascii="Arial" w:hAnsi="Arial" w:cs="Arial"/>
          <w:sz w:val="20"/>
        </w:rPr>
        <w:t>the Australian Ambassador to Cambodia</w:t>
      </w:r>
      <w:r w:rsidR="005425C6" w:rsidRPr="001A006E">
        <w:rPr>
          <w:rFonts w:ascii="Arial" w:hAnsi="Arial" w:cs="Arial"/>
          <w:sz w:val="20"/>
        </w:rPr>
        <w:t xml:space="preserve"> or AAC</w:t>
      </w:r>
      <w:r w:rsidR="00D14BBB">
        <w:rPr>
          <w:rFonts w:ascii="Arial" w:hAnsi="Arial" w:cs="Arial"/>
          <w:sz w:val="20"/>
        </w:rPr>
        <w:t>.</w:t>
      </w:r>
    </w:p>
    <w:p w14:paraId="7D011E61" w14:textId="6E48211C" w:rsidR="00F82644" w:rsidRDefault="00F82644" w:rsidP="00F82644">
      <w:pPr>
        <w:spacing w:line="276" w:lineRule="auto"/>
        <w:rPr>
          <w:rFonts w:ascii="Arial" w:hAnsi="Arial" w:cs="Arial"/>
          <w:b/>
          <w:bCs/>
          <w:color w:val="003150"/>
          <w:sz w:val="24"/>
          <w:szCs w:val="24"/>
        </w:rPr>
      </w:pPr>
      <w:r>
        <w:rPr>
          <w:rFonts w:ascii="Arial" w:hAnsi="Arial" w:cs="Arial"/>
          <w:b/>
          <w:bCs/>
          <w:color w:val="003150"/>
          <w:sz w:val="24"/>
          <w:szCs w:val="24"/>
        </w:rPr>
        <w:t>Monitoring and Evaluation</w:t>
      </w:r>
    </w:p>
    <w:p w14:paraId="583C3A89" w14:textId="5173BD5A" w:rsidR="00F82644" w:rsidRPr="005E7C85" w:rsidRDefault="00F82644" w:rsidP="00F82644">
      <w:pPr>
        <w:spacing w:line="276" w:lineRule="auto"/>
        <w:rPr>
          <w:rFonts w:ascii="Arial" w:hAnsi="Arial" w:cs="Arial"/>
          <w:sz w:val="20"/>
        </w:rPr>
      </w:pPr>
      <w:r w:rsidRPr="005E7C85">
        <w:rPr>
          <w:rFonts w:ascii="Arial" w:hAnsi="Arial" w:cs="Arial"/>
          <w:sz w:val="20"/>
        </w:rPr>
        <w:t xml:space="preserve">The service provider will </w:t>
      </w:r>
      <w:r w:rsidR="00D038C4" w:rsidRPr="005E7C85">
        <w:rPr>
          <w:rFonts w:ascii="Arial" w:hAnsi="Arial" w:cs="Arial"/>
          <w:sz w:val="20"/>
        </w:rPr>
        <w:t>design and imp</w:t>
      </w:r>
      <w:r w:rsidR="00FA7379" w:rsidRPr="005E7C85">
        <w:rPr>
          <w:rFonts w:ascii="Arial" w:hAnsi="Arial" w:cs="Arial"/>
          <w:sz w:val="20"/>
        </w:rPr>
        <w:t>lement a survey</w:t>
      </w:r>
      <w:r w:rsidR="00684E98" w:rsidRPr="005E7C85">
        <w:rPr>
          <w:rFonts w:ascii="Arial" w:hAnsi="Arial" w:cs="Arial"/>
          <w:sz w:val="20"/>
        </w:rPr>
        <w:t>,</w:t>
      </w:r>
      <w:r w:rsidR="00FA7379" w:rsidRPr="005E7C85">
        <w:rPr>
          <w:rFonts w:ascii="Arial" w:hAnsi="Arial" w:cs="Arial"/>
          <w:sz w:val="20"/>
        </w:rPr>
        <w:t xml:space="preserve"> </w:t>
      </w:r>
      <w:r w:rsidR="00760EEB" w:rsidRPr="005E7C85">
        <w:rPr>
          <w:rFonts w:ascii="Arial" w:hAnsi="Arial" w:cs="Arial"/>
          <w:sz w:val="20"/>
        </w:rPr>
        <w:t xml:space="preserve">to be administered </w:t>
      </w:r>
      <w:r w:rsidR="00807ECE" w:rsidRPr="005E7C85">
        <w:rPr>
          <w:rFonts w:ascii="Arial" w:hAnsi="Arial" w:cs="Arial"/>
          <w:sz w:val="20"/>
        </w:rPr>
        <w:t xml:space="preserve">to the participants </w:t>
      </w:r>
      <w:r w:rsidR="00760EEB" w:rsidRPr="005E7C85">
        <w:rPr>
          <w:rFonts w:ascii="Arial" w:hAnsi="Arial" w:cs="Arial"/>
          <w:sz w:val="20"/>
        </w:rPr>
        <w:t xml:space="preserve">at the conclusion of </w:t>
      </w:r>
      <w:r w:rsidR="00152348" w:rsidRPr="005E7C85">
        <w:rPr>
          <w:rFonts w:ascii="Arial" w:hAnsi="Arial" w:cs="Arial"/>
          <w:sz w:val="20"/>
        </w:rPr>
        <w:t xml:space="preserve">the delivery of each </w:t>
      </w:r>
      <w:r w:rsidR="00760EEB" w:rsidRPr="005E7C85">
        <w:rPr>
          <w:rFonts w:ascii="Arial" w:hAnsi="Arial" w:cs="Arial"/>
          <w:sz w:val="20"/>
        </w:rPr>
        <w:t>course</w:t>
      </w:r>
      <w:r w:rsidR="00684E98" w:rsidRPr="005E7C85">
        <w:rPr>
          <w:rFonts w:ascii="Arial" w:hAnsi="Arial" w:cs="Arial"/>
          <w:sz w:val="20"/>
        </w:rPr>
        <w:t>,</w:t>
      </w:r>
      <w:r w:rsidR="00760EEB" w:rsidRPr="005E7C85">
        <w:rPr>
          <w:rFonts w:ascii="Arial" w:hAnsi="Arial" w:cs="Arial"/>
          <w:sz w:val="20"/>
        </w:rPr>
        <w:t xml:space="preserve"> </w:t>
      </w:r>
      <w:r w:rsidR="00FA7379" w:rsidRPr="005E7C85">
        <w:rPr>
          <w:rFonts w:ascii="Arial" w:hAnsi="Arial" w:cs="Arial"/>
          <w:sz w:val="20"/>
        </w:rPr>
        <w:t>that</w:t>
      </w:r>
      <w:r w:rsidR="00204BEA" w:rsidRPr="005E7C85">
        <w:rPr>
          <w:rFonts w:ascii="Arial" w:hAnsi="Arial" w:cs="Arial"/>
          <w:sz w:val="20"/>
        </w:rPr>
        <w:t xml:space="preserve"> </w:t>
      </w:r>
      <w:r w:rsidR="00611E2F" w:rsidRPr="005E7C85">
        <w:rPr>
          <w:rFonts w:ascii="Arial" w:hAnsi="Arial" w:cs="Arial"/>
          <w:sz w:val="20"/>
        </w:rPr>
        <w:t>assesses the impact of the course against</w:t>
      </w:r>
      <w:r w:rsidR="00FA7379" w:rsidRPr="005E7C85">
        <w:rPr>
          <w:rFonts w:ascii="Arial" w:hAnsi="Arial" w:cs="Arial"/>
          <w:sz w:val="20"/>
        </w:rPr>
        <w:t xml:space="preserve"> </w:t>
      </w:r>
      <w:r w:rsidR="00760EEB" w:rsidRPr="005E7C85">
        <w:rPr>
          <w:rFonts w:ascii="Arial" w:hAnsi="Arial" w:cs="Arial"/>
          <w:sz w:val="20"/>
        </w:rPr>
        <w:t xml:space="preserve">its objectives and </w:t>
      </w:r>
      <w:r w:rsidR="00012443" w:rsidRPr="005E7C85">
        <w:rPr>
          <w:rFonts w:ascii="Arial" w:hAnsi="Arial" w:cs="Arial"/>
          <w:sz w:val="20"/>
        </w:rPr>
        <w:t>expected</w:t>
      </w:r>
      <w:r w:rsidR="00760EEB" w:rsidRPr="005E7C85">
        <w:rPr>
          <w:rFonts w:ascii="Arial" w:hAnsi="Arial" w:cs="Arial"/>
          <w:sz w:val="20"/>
        </w:rPr>
        <w:t xml:space="preserve"> learning outcomes</w:t>
      </w:r>
      <w:r w:rsidR="00FD6997" w:rsidRPr="005E7C85">
        <w:rPr>
          <w:rFonts w:ascii="Arial" w:hAnsi="Arial" w:cs="Arial"/>
          <w:sz w:val="20"/>
        </w:rPr>
        <w:t xml:space="preserve"> and includes </w:t>
      </w:r>
      <w:r w:rsidR="00375763" w:rsidRPr="005E7C85">
        <w:rPr>
          <w:rFonts w:ascii="Arial" w:hAnsi="Arial" w:cs="Arial"/>
          <w:sz w:val="20"/>
        </w:rPr>
        <w:t xml:space="preserve">feedback on the </w:t>
      </w:r>
      <w:r w:rsidR="00FD6997" w:rsidRPr="005E7C85">
        <w:rPr>
          <w:rFonts w:ascii="Arial" w:hAnsi="Arial" w:cs="Arial"/>
          <w:sz w:val="20"/>
        </w:rPr>
        <w:t>lecturers’ training ability</w:t>
      </w:r>
      <w:r w:rsidR="00016C4A" w:rsidRPr="005E7C85">
        <w:rPr>
          <w:rFonts w:ascii="Arial" w:hAnsi="Arial" w:cs="Arial"/>
          <w:sz w:val="20"/>
        </w:rPr>
        <w:t xml:space="preserve"> and style</w:t>
      </w:r>
      <w:r w:rsidR="00FD6997" w:rsidRPr="005E7C85">
        <w:rPr>
          <w:rFonts w:ascii="Arial" w:hAnsi="Arial" w:cs="Arial"/>
          <w:sz w:val="20"/>
        </w:rPr>
        <w:t xml:space="preserve">, course </w:t>
      </w:r>
      <w:r w:rsidR="00807ECE" w:rsidRPr="005E7C85">
        <w:rPr>
          <w:rFonts w:ascii="Arial" w:hAnsi="Arial" w:cs="Arial"/>
          <w:sz w:val="20"/>
        </w:rPr>
        <w:t>curriculum</w:t>
      </w:r>
      <w:r w:rsidR="00FD6997" w:rsidRPr="005E7C85">
        <w:rPr>
          <w:rFonts w:ascii="Arial" w:hAnsi="Arial" w:cs="Arial"/>
          <w:sz w:val="20"/>
        </w:rPr>
        <w:t>, teaching and learning materials, facilities, and classroom environment</w:t>
      </w:r>
      <w:r w:rsidR="00935C5B" w:rsidRPr="005E7C85">
        <w:rPr>
          <w:rFonts w:ascii="Arial" w:hAnsi="Arial" w:cs="Arial"/>
          <w:sz w:val="20"/>
        </w:rPr>
        <w:t>.</w:t>
      </w:r>
    </w:p>
    <w:p w14:paraId="71E5DAAE" w14:textId="2847E4E1" w:rsidR="00F95244" w:rsidRDefault="00052D15" w:rsidP="00F95244">
      <w:pPr>
        <w:spacing w:line="276" w:lineRule="auto"/>
        <w:rPr>
          <w:rFonts w:ascii="Arial" w:hAnsi="Arial" w:cs="Arial"/>
          <w:b/>
          <w:bCs/>
          <w:color w:val="003150"/>
          <w:sz w:val="24"/>
          <w:szCs w:val="24"/>
        </w:rPr>
      </w:pPr>
      <w:r>
        <w:rPr>
          <w:rFonts w:ascii="Arial" w:hAnsi="Arial" w:cs="Arial"/>
          <w:b/>
          <w:bCs/>
          <w:color w:val="003150"/>
          <w:sz w:val="24"/>
          <w:szCs w:val="24"/>
        </w:rPr>
        <w:t>Re</w:t>
      </w:r>
      <w:r w:rsidR="00BE4507">
        <w:rPr>
          <w:rFonts w:ascii="Arial" w:hAnsi="Arial" w:cs="Arial"/>
          <w:b/>
          <w:bCs/>
          <w:color w:val="003150"/>
          <w:sz w:val="24"/>
          <w:szCs w:val="24"/>
        </w:rPr>
        <w:t>porting</w:t>
      </w:r>
    </w:p>
    <w:p w14:paraId="203FB187" w14:textId="69C012F1" w:rsidR="00E97ACD" w:rsidRPr="00502CA4" w:rsidRDefault="00E97ACD" w:rsidP="00E97ACD">
      <w:pPr>
        <w:pStyle w:val="TableParagraph"/>
        <w:spacing w:before="60" w:after="60"/>
        <w:ind w:left="135" w:right="270"/>
        <w:rPr>
          <w:sz w:val="20"/>
        </w:rPr>
      </w:pPr>
      <w:r w:rsidRPr="00502CA4">
        <w:rPr>
          <w:sz w:val="20"/>
        </w:rPr>
        <w:t xml:space="preserve">The </w:t>
      </w:r>
      <w:r>
        <w:rPr>
          <w:sz w:val="20"/>
        </w:rPr>
        <w:t>service p</w:t>
      </w:r>
      <w:r w:rsidRPr="00502CA4">
        <w:rPr>
          <w:sz w:val="20"/>
        </w:rPr>
        <w:t>rovider will:</w:t>
      </w:r>
    </w:p>
    <w:p w14:paraId="468A470F" w14:textId="72208110" w:rsidR="00E97ACD" w:rsidRPr="005E7C85" w:rsidRDefault="006637A8" w:rsidP="005E7C85">
      <w:pPr>
        <w:pStyle w:val="ListParagraph"/>
        <w:numPr>
          <w:ilvl w:val="0"/>
          <w:numId w:val="39"/>
        </w:numPr>
        <w:spacing w:line="276" w:lineRule="auto"/>
        <w:rPr>
          <w:rFonts w:ascii="Arial" w:hAnsi="Arial" w:cs="Arial"/>
          <w:sz w:val="20"/>
        </w:rPr>
      </w:pPr>
      <w:r w:rsidRPr="005E7C85">
        <w:rPr>
          <w:rFonts w:ascii="Arial" w:hAnsi="Arial" w:cs="Arial"/>
          <w:sz w:val="20"/>
        </w:rPr>
        <w:t>k</w:t>
      </w:r>
      <w:r w:rsidR="00E97ACD" w:rsidRPr="005E7C85">
        <w:rPr>
          <w:rFonts w:ascii="Arial" w:hAnsi="Arial" w:cs="Arial"/>
          <w:sz w:val="20"/>
        </w:rPr>
        <w:t>eep accurate participation records for each participant in all activities</w:t>
      </w:r>
      <w:r w:rsidRPr="005E7C85">
        <w:rPr>
          <w:rFonts w:ascii="Arial" w:hAnsi="Arial" w:cs="Arial"/>
          <w:sz w:val="20"/>
        </w:rPr>
        <w:t>, and include these records in the Completion Report</w:t>
      </w:r>
      <w:r w:rsidR="009C5C6D" w:rsidRPr="005E7C85">
        <w:rPr>
          <w:rFonts w:ascii="Arial" w:hAnsi="Arial" w:cs="Arial"/>
          <w:sz w:val="20"/>
        </w:rPr>
        <w:t xml:space="preserve"> (see below)</w:t>
      </w:r>
    </w:p>
    <w:p w14:paraId="7BE78C6C" w14:textId="7C81DC9C" w:rsidR="00E97ACD" w:rsidRPr="005E7C85" w:rsidRDefault="006D6A55" w:rsidP="005E7C85">
      <w:pPr>
        <w:pStyle w:val="ListParagraph"/>
        <w:numPr>
          <w:ilvl w:val="0"/>
          <w:numId w:val="39"/>
        </w:numPr>
        <w:spacing w:line="276" w:lineRule="auto"/>
        <w:rPr>
          <w:rFonts w:ascii="Arial" w:hAnsi="Arial" w:cs="Arial"/>
          <w:sz w:val="20"/>
        </w:rPr>
      </w:pPr>
      <w:r w:rsidRPr="005E7C85">
        <w:rPr>
          <w:rFonts w:ascii="Arial" w:hAnsi="Arial" w:cs="Arial"/>
          <w:sz w:val="20"/>
        </w:rPr>
        <w:t>s</w:t>
      </w:r>
      <w:r w:rsidR="00E97ACD" w:rsidRPr="005E7C85">
        <w:rPr>
          <w:rFonts w:ascii="Arial" w:hAnsi="Arial" w:cs="Arial"/>
          <w:sz w:val="20"/>
        </w:rPr>
        <w:t xml:space="preserve">ubmit a Completion Report </w:t>
      </w:r>
      <w:r w:rsidR="004130A7" w:rsidRPr="005E7C85">
        <w:rPr>
          <w:rFonts w:ascii="Arial" w:hAnsi="Arial" w:cs="Arial"/>
          <w:sz w:val="20"/>
        </w:rPr>
        <w:t xml:space="preserve">that </w:t>
      </w:r>
      <w:r w:rsidR="00E51387" w:rsidRPr="005E7C85">
        <w:rPr>
          <w:rFonts w:ascii="Arial" w:hAnsi="Arial" w:cs="Arial"/>
          <w:sz w:val="20"/>
        </w:rPr>
        <w:t>reports on progress against the cours</w:t>
      </w:r>
      <w:r w:rsidR="00012443" w:rsidRPr="005E7C85">
        <w:rPr>
          <w:rFonts w:ascii="Arial" w:hAnsi="Arial" w:cs="Arial"/>
          <w:sz w:val="20"/>
        </w:rPr>
        <w:t xml:space="preserve">e objectives and expected </w:t>
      </w:r>
      <w:r w:rsidR="004130A7" w:rsidRPr="005E7C85">
        <w:rPr>
          <w:rFonts w:ascii="Arial" w:hAnsi="Arial" w:cs="Arial"/>
          <w:sz w:val="20"/>
        </w:rPr>
        <w:t xml:space="preserve">learning outcomes </w:t>
      </w:r>
      <w:r w:rsidR="00012443" w:rsidRPr="005E7C85">
        <w:rPr>
          <w:rFonts w:ascii="Arial" w:hAnsi="Arial" w:cs="Arial"/>
          <w:sz w:val="20"/>
        </w:rPr>
        <w:t>(incorporating the Monitoring and Evaluati</w:t>
      </w:r>
      <w:r w:rsidR="001B177D" w:rsidRPr="005E7C85">
        <w:rPr>
          <w:rFonts w:ascii="Arial" w:hAnsi="Arial" w:cs="Arial"/>
          <w:sz w:val="20"/>
        </w:rPr>
        <w:t xml:space="preserve">on data referred to above), actual expenditure incurred and any deviation from the </w:t>
      </w:r>
      <w:r w:rsidR="00B31354" w:rsidRPr="005E7C85">
        <w:rPr>
          <w:rFonts w:ascii="Arial" w:hAnsi="Arial" w:cs="Arial"/>
          <w:sz w:val="20"/>
        </w:rPr>
        <w:t xml:space="preserve">budget, and </w:t>
      </w:r>
      <w:r w:rsidR="00152348" w:rsidRPr="005E7C85">
        <w:rPr>
          <w:rFonts w:ascii="Arial" w:hAnsi="Arial" w:cs="Arial"/>
          <w:sz w:val="20"/>
        </w:rPr>
        <w:t xml:space="preserve">reflections and recommendations </w:t>
      </w:r>
      <w:r w:rsidR="009C76E8" w:rsidRPr="005E7C85">
        <w:rPr>
          <w:rFonts w:ascii="Arial" w:hAnsi="Arial" w:cs="Arial"/>
          <w:sz w:val="20"/>
        </w:rPr>
        <w:t xml:space="preserve">for improvement </w:t>
      </w:r>
      <w:r w:rsidR="00152348" w:rsidRPr="005E7C85">
        <w:rPr>
          <w:rFonts w:ascii="Arial" w:hAnsi="Arial" w:cs="Arial"/>
          <w:sz w:val="20"/>
        </w:rPr>
        <w:t>arising from the course</w:t>
      </w:r>
    </w:p>
    <w:p w14:paraId="2909F81F" w14:textId="450E0077" w:rsidR="00415BC6" w:rsidRDefault="00415BC6" w:rsidP="00415BC6">
      <w:pPr>
        <w:spacing w:line="276" w:lineRule="auto"/>
        <w:rPr>
          <w:rFonts w:ascii="Arial" w:hAnsi="Arial" w:cs="Arial"/>
          <w:b/>
          <w:bCs/>
          <w:color w:val="003150"/>
          <w:sz w:val="24"/>
          <w:szCs w:val="24"/>
        </w:rPr>
      </w:pPr>
      <w:r>
        <w:rPr>
          <w:rFonts w:ascii="Arial" w:hAnsi="Arial" w:cs="Arial"/>
          <w:b/>
          <w:bCs/>
          <w:color w:val="003150"/>
          <w:sz w:val="24"/>
          <w:szCs w:val="24"/>
        </w:rPr>
        <w:t>Communications</w:t>
      </w:r>
      <w:r w:rsidR="00B03EFC">
        <w:rPr>
          <w:rFonts w:ascii="Arial" w:hAnsi="Arial" w:cs="Arial"/>
          <w:b/>
          <w:bCs/>
          <w:color w:val="003150"/>
          <w:sz w:val="24"/>
          <w:szCs w:val="24"/>
        </w:rPr>
        <w:t>/Promotion</w:t>
      </w:r>
    </w:p>
    <w:p w14:paraId="02271B34" w14:textId="0E6FE6D3" w:rsidR="00E97ACD" w:rsidRDefault="00B03EFC" w:rsidP="002442BC">
      <w:pPr>
        <w:pStyle w:val="TableParagraph"/>
        <w:spacing w:before="60" w:after="60" w:line="276" w:lineRule="auto"/>
        <w:rPr>
          <w:color w:val="003150"/>
          <w:sz w:val="20"/>
          <w:szCs w:val="20"/>
        </w:rPr>
      </w:pPr>
      <w:r>
        <w:rPr>
          <w:sz w:val="20"/>
          <w:szCs w:val="20"/>
        </w:rPr>
        <w:t>The service provider will n</w:t>
      </w:r>
      <w:r w:rsidR="00E97ACD" w:rsidRPr="008E6CF6">
        <w:rPr>
          <w:sz w:val="20"/>
          <w:szCs w:val="20"/>
        </w:rPr>
        <w:t xml:space="preserve">ot issue or release any media statements, photographs, articles, newsletter items or </w:t>
      </w:r>
      <w:r w:rsidR="008F2786" w:rsidRPr="008E6CF6">
        <w:rPr>
          <w:sz w:val="20"/>
          <w:szCs w:val="20"/>
        </w:rPr>
        <w:t xml:space="preserve">social media or </w:t>
      </w:r>
      <w:r w:rsidR="00E97ACD" w:rsidRPr="008E6CF6">
        <w:rPr>
          <w:sz w:val="20"/>
          <w:szCs w:val="20"/>
        </w:rPr>
        <w:t xml:space="preserve">website content </w:t>
      </w:r>
      <w:r w:rsidR="008F2786" w:rsidRPr="008E6CF6">
        <w:rPr>
          <w:sz w:val="20"/>
          <w:szCs w:val="20"/>
        </w:rPr>
        <w:t xml:space="preserve">about the </w:t>
      </w:r>
      <w:r w:rsidR="008E6CF6" w:rsidRPr="008E6CF6">
        <w:rPr>
          <w:sz w:val="20"/>
          <w:szCs w:val="20"/>
        </w:rPr>
        <w:t xml:space="preserve">training course </w:t>
      </w:r>
      <w:r w:rsidR="00E97ACD" w:rsidRPr="008E6CF6">
        <w:rPr>
          <w:sz w:val="20"/>
          <w:szCs w:val="20"/>
        </w:rPr>
        <w:t xml:space="preserve">without the express </w:t>
      </w:r>
      <w:r w:rsidR="008E6CF6" w:rsidRPr="008E6CF6">
        <w:rPr>
          <w:sz w:val="20"/>
          <w:szCs w:val="20"/>
        </w:rPr>
        <w:t xml:space="preserve">prior </w:t>
      </w:r>
      <w:r w:rsidR="00E97ACD" w:rsidRPr="008E6CF6">
        <w:rPr>
          <w:sz w:val="20"/>
          <w:szCs w:val="20"/>
        </w:rPr>
        <w:t xml:space="preserve">permission of Tetra Tech in each instance. </w:t>
      </w:r>
    </w:p>
    <w:p w14:paraId="7D7C8643" w14:textId="77777777" w:rsidR="00936439" w:rsidRDefault="00936439" w:rsidP="00936439">
      <w:pPr>
        <w:pStyle w:val="TableParagraph"/>
        <w:tabs>
          <w:tab w:val="left" w:pos="419"/>
          <w:tab w:val="left" w:pos="420"/>
        </w:tabs>
        <w:spacing w:before="34" w:line="276" w:lineRule="auto"/>
        <w:ind w:left="0" w:right="107"/>
        <w:rPr>
          <w:rFonts w:eastAsiaTheme="minorEastAsia"/>
          <w:b/>
          <w:bCs/>
          <w:color w:val="003150"/>
          <w:sz w:val="24"/>
          <w:szCs w:val="24"/>
          <w:lang w:val="en-US" w:eastAsia="zh-CN"/>
        </w:rPr>
      </w:pPr>
    </w:p>
    <w:tbl>
      <w:tblPr>
        <w:tblW w:w="0" w:type="auto"/>
        <w:tblCellSpacing w:w="4" w:type="dxa"/>
        <w:tblInd w:w="241" w:type="dxa"/>
        <w:tblLayout w:type="fixed"/>
        <w:tblCellMar>
          <w:left w:w="0" w:type="dxa"/>
          <w:right w:w="0" w:type="dxa"/>
        </w:tblCellMar>
        <w:tblLook w:val="01E0" w:firstRow="1" w:lastRow="1" w:firstColumn="1" w:lastColumn="1" w:noHBand="0" w:noVBand="0"/>
      </w:tblPr>
      <w:tblGrid>
        <w:gridCol w:w="9086"/>
      </w:tblGrid>
      <w:tr w:rsidR="00936439" w:rsidRPr="00E979D4" w14:paraId="7F2652F0" w14:textId="77777777" w:rsidTr="002A4DAF">
        <w:trPr>
          <w:trHeight w:val="479"/>
          <w:tblCellSpacing w:w="4" w:type="dxa"/>
        </w:trPr>
        <w:tc>
          <w:tcPr>
            <w:tcW w:w="9070" w:type="dxa"/>
            <w:tcBorders>
              <w:bottom w:val="nil"/>
            </w:tcBorders>
            <w:shd w:val="clear" w:color="auto" w:fill="F1F1F1"/>
          </w:tcPr>
          <w:tbl>
            <w:tblPr>
              <w:tblW w:w="9078" w:type="dxa"/>
              <w:tblCellSpacing w:w="4" w:type="dxa"/>
              <w:tblLayout w:type="fixed"/>
              <w:tblCellMar>
                <w:left w:w="0" w:type="dxa"/>
                <w:right w:w="0" w:type="dxa"/>
              </w:tblCellMar>
              <w:tblLook w:val="01E0" w:firstRow="1" w:lastRow="1" w:firstColumn="1" w:lastColumn="1" w:noHBand="0" w:noVBand="0"/>
            </w:tblPr>
            <w:tblGrid>
              <w:gridCol w:w="9078"/>
            </w:tblGrid>
            <w:tr w:rsidR="00936439" w:rsidRPr="00E979D4" w14:paraId="4E6775F7" w14:textId="77777777" w:rsidTr="002A4DAF">
              <w:trPr>
                <w:trHeight w:val="479"/>
                <w:tblCellSpacing w:w="4" w:type="dxa"/>
              </w:trPr>
              <w:tc>
                <w:tcPr>
                  <w:tcW w:w="9062" w:type="dxa"/>
                  <w:tcBorders>
                    <w:bottom w:val="nil"/>
                  </w:tcBorders>
                  <w:shd w:val="clear" w:color="auto" w:fill="003478"/>
                </w:tcPr>
                <w:p w14:paraId="2D37BD57" w14:textId="77777777" w:rsidR="00936439" w:rsidRPr="00E979D4" w:rsidRDefault="00936439" w:rsidP="002A4DAF">
                  <w:pPr>
                    <w:pStyle w:val="TableParagraph"/>
                    <w:rPr>
                      <w:b/>
                      <w:sz w:val="20"/>
                    </w:rPr>
                  </w:pPr>
                  <w:r w:rsidRPr="00E979D4">
                    <w:rPr>
                      <w:b/>
                      <w:color w:val="FFFFFF"/>
                      <w:sz w:val="20"/>
                    </w:rPr>
                    <w:t>Child</w:t>
                  </w:r>
                  <w:r w:rsidRPr="00E979D4">
                    <w:rPr>
                      <w:b/>
                      <w:color w:val="FFFFFF"/>
                      <w:spacing w:val="-5"/>
                      <w:sz w:val="20"/>
                    </w:rPr>
                    <w:t xml:space="preserve"> </w:t>
                  </w:r>
                  <w:r w:rsidRPr="00E979D4">
                    <w:rPr>
                      <w:b/>
                      <w:color w:val="FFFFFF"/>
                      <w:sz w:val="20"/>
                    </w:rPr>
                    <w:t>Protection</w:t>
                  </w:r>
                </w:p>
              </w:tc>
            </w:tr>
            <w:tr w:rsidR="00936439" w:rsidRPr="00E979D4" w14:paraId="205BE52F" w14:textId="77777777" w:rsidTr="002A4DAF">
              <w:trPr>
                <w:trHeight w:val="959"/>
                <w:tblCellSpacing w:w="4" w:type="dxa"/>
              </w:trPr>
              <w:tc>
                <w:tcPr>
                  <w:tcW w:w="9062" w:type="dxa"/>
                  <w:tcBorders>
                    <w:top w:val="nil"/>
                  </w:tcBorders>
                  <w:shd w:val="clear" w:color="auto" w:fill="F1F1F1"/>
                </w:tcPr>
                <w:p w14:paraId="722569E2" w14:textId="77777777" w:rsidR="00936439" w:rsidRPr="00E979D4" w:rsidRDefault="00936439" w:rsidP="002A4DAF">
                  <w:pPr>
                    <w:pStyle w:val="TableParagraph"/>
                    <w:spacing w:line="249" w:lineRule="auto"/>
                    <w:ind w:right="156"/>
                    <w:rPr>
                      <w:sz w:val="20"/>
                    </w:rPr>
                  </w:pPr>
                  <w:r w:rsidRPr="00E979D4">
                    <w:rPr>
                      <w:sz w:val="20"/>
                    </w:rPr>
                    <w:t>Tetra</w:t>
                  </w:r>
                  <w:r w:rsidRPr="00E979D4">
                    <w:rPr>
                      <w:spacing w:val="-4"/>
                      <w:sz w:val="20"/>
                    </w:rPr>
                    <w:t xml:space="preserve"> </w:t>
                  </w:r>
                  <w:r w:rsidRPr="00E979D4">
                    <w:rPr>
                      <w:sz w:val="20"/>
                    </w:rPr>
                    <w:t>Tech</w:t>
                  </w:r>
                  <w:r w:rsidRPr="00E979D4">
                    <w:rPr>
                      <w:spacing w:val="-4"/>
                      <w:sz w:val="20"/>
                    </w:rPr>
                    <w:t xml:space="preserve"> </w:t>
                  </w:r>
                  <w:r w:rsidRPr="00E979D4">
                    <w:rPr>
                      <w:sz w:val="20"/>
                    </w:rPr>
                    <w:t>International</w:t>
                  </w:r>
                  <w:r w:rsidRPr="00E979D4">
                    <w:rPr>
                      <w:spacing w:val="-5"/>
                      <w:sz w:val="20"/>
                    </w:rPr>
                    <w:t xml:space="preserve"> </w:t>
                  </w:r>
                  <w:r w:rsidRPr="00E979D4">
                    <w:rPr>
                      <w:sz w:val="20"/>
                    </w:rPr>
                    <w:t>Development</w:t>
                  </w:r>
                  <w:r w:rsidRPr="00E979D4">
                    <w:rPr>
                      <w:spacing w:val="-3"/>
                      <w:sz w:val="20"/>
                    </w:rPr>
                    <w:t xml:space="preserve"> </w:t>
                  </w:r>
                  <w:r w:rsidRPr="00E979D4">
                    <w:rPr>
                      <w:sz w:val="20"/>
                    </w:rPr>
                    <w:t>is</w:t>
                  </w:r>
                  <w:r w:rsidRPr="00E979D4">
                    <w:rPr>
                      <w:spacing w:val="-3"/>
                      <w:sz w:val="20"/>
                    </w:rPr>
                    <w:t xml:space="preserve"> </w:t>
                  </w:r>
                  <w:r w:rsidRPr="00E979D4">
                    <w:rPr>
                      <w:sz w:val="20"/>
                    </w:rPr>
                    <w:t>committed</w:t>
                  </w:r>
                  <w:r w:rsidRPr="00E979D4">
                    <w:rPr>
                      <w:spacing w:val="-2"/>
                      <w:sz w:val="20"/>
                    </w:rPr>
                    <w:t xml:space="preserve"> </w:t>
                  </w:r>
                  <w:r w:rsidRPr="00E979D4">
                    <w:rPr>
                      <w:sz w:val="20"/>
                    </w:rPr>
                    <w:t>to</w:t>
                  </w:r>
                  <w:r w:rsidRPr="00E979D4">
                    <w:rPr>
                      <w:spacing w:val="-2"/>
                      <w:sz w:val="20"/>
                    </w:rPr>
                    <w:t xml:space="preserve"> </w:t>
                  </w:r>
                  <w:r w:rsidRPr="00E979D4">
                    <w:rPr>
                      <w:sz w:val="20"/>
                    </w:rPr>
                    <w:t>protecting</w:t>
                  </w:r>
                  <w:r w:rsidRPr="00E979D4">
                    <w:rPr>
                      <w:spacing w:val="-4"/>
                      <w:sz w:val="20"/>
                    </w:rPr>
                    <w:t xml:space="preserve"> </w:t>
                  </w:r>
                  <w:r w:rsidRPr="00E979D4">
                    <w:rPr>
                      <w:sz w:val="20"/>
                    </w:rPr>
                    <w:t>the</w:t>
                  </w:r>
                  <w:r w:rsidRPr="00E979D4">
                    <w:rPr>
                      <w:spacing w:val="-3"/>
                      <w:sz w:val="20"/>
                    </w:rPr>
                    <w:t xml:space="preserve"> </w:t>
                  </w:r>
                  <w:r w:rsidRPr="00E979D4">
                    <w:rPr>
                      <w:sz w:val="20"/>
                    </w:rPr>
                    <w:t>rights</w:t>
                  </w:r>
                  <w:r w:rsidRPr="00E979D4">
                    <w:rPr>
                      <w:spacing w:val="-3"/>
                      <w:sz w:val="20"/>
                    </w:rPr>
                    <w:t xml:space="preserve"> </w:t>
                  </w:r>
                  <w:r w:rsidRPr="00E979D4">
                    <w:rPr>
                      <w:sz w:val="20"/>
                    </w:rPr>
                    <w:t>of</w:t>
                  </w:r>
                  <w:r w:rsidRPr="00E979D4">
                    <w:rPr>
                      <w:spacing w:val="-4"/>
                      <w:sz w:val="20"/>
                    </w:rPr>
                    <w:t xml:space="preserve"> </w:t>
                  </w:r>
                  <w:r w:rsidRPr="00E979D4">
                    <w:rPr>
                      <w:sz w:val="20"/>
                    </w:rPr>
                    <w:t>children.</w:t>
                  </w:r>
                  <w:r w:rsidRPr="00E979D4">
                    <w:rPr>
                      <w:spacing w:val="-4"/>
                      <w:sz w:val="20"/>
                    </w:rPr>
                    <w:t xml:space="preserve"> </w:t>
                  </w:r>
                  <w:r w:rsidRPr="00E979D4">
                    <w:rPr>
                      <w:sz w:val="20"/>
                    </w:rPr>
                    <w:t>We</w:t>
                  </w:r>
                  <w:r w:rsidRPr="00E979D4">
                    <w:rPr>
                      <w:spacing w:val="-4"/>
                      <w:sz w:val="20"/>
                    </w:rPr>
                    <w:t xml:space="preserve"> </w:t>
                  </w:r>
                  <w:r w:rsidRPr="00E979D4">
                    <w:rPr>
                      <w:sz w:val="20"/>
                    </w:rPr>
                    <w:t>reserve</w:t>
                  </w:r>
                  <w:r w:rsidRPr="00E979D4">
                    <w:rPr>
                      <w:spacing w:val="-53"/>
                      <w:sz w:val="20"/>
                    </w:rPr>
                    <w:t xml:space="preserve"> </w:t>
                  </w:r>
                  <w:r w:rsidRPr="00E979D4">
                    <w:rPr>
                      <w:sz w:val="20"/>
                    </w:rPr>
                    <w:t>the right to conduct police checks and other screening procedures to ensure a child-safe</w:t>
                  </w:r>
                  <w:r w:rsidRPr="00E979D4">
                    <w:rPr>
                      <w:spacing w:val="1"/>
                      <w:sz w:val="20"/>
                    </w:rPr>
                    <w:t xml:space="preserve"> </w:t>
                  </w:r>
                  <w:r w:rsidRPr="00E979D4">
                    <w:rPr>
                      <w:sz w:val="20"/>
                    </w:rPr>
                    <w:t>environment.</w:t>
                  </w:r>
                </w:p>
              </w:tc>
            </w:tr>
          </w:tbl>
          <w:p w14:paraId="00740D13" w14:textId="77777777" w:rsidR="00936439" w:rsidRPr="00E979D4" w:rsidRDefault="00936439" w:rsidP="002A4DAF">
            <w:pPr>
              <w:pStyle w:val="TableParagraph"/>
              <w:rPr>
                <w:b/>
                <w:color w:val="FFFFFF"/>
                <w:sz w:val="20"/>
              </w:rPr>
            </w:pPr>
          </w:p>
        </w:tc>
      </w:tr>
      <w:tr w:rsidR="00936439" w:rsidRPr="00E979D4" w14:paraId="12AE3113" w14:textId="77777777" w:rsidTr="002A4DAF">
        <w:trPr>
          <w:trHeight w:val="479"/>
          <w:tblCellSpacing w:w="4" w:type="dxa"/>
        </w:trPr>
        <w:tc>
          <w:tcPr>
            <w:tcW w:w="9070" w:type="dxa"/>
            <w:tcBorders>
              <w:bottom w:val="nil"/>
            </w:tcBorders>
            <w:shd w:val="clear" w:color="auto" w:fill="F1F1F1"/>
          </w:tcPr>
          <w:tbl>
            <w:tblPr>
              <w:tblW w:w="9078" w:type="dxa"/>
              <w:tblCellSpacing w:w="4" w:type="dxa"/>
              <w:tblLayout w:type="fixed"/>
              <w:tblCellMar>
                <w:left w:w="0" w:type="dxa"/>
                <w:right w:w="0" w:type="dxa"/>
              </w:tblCellMar>
              <w:tblLook w:val="01E0" w:firstRow="1" w:lastRow="1" w:firstColumn="1" w:lastColumn="1" w:noHBand="0" w:noVBand="0"/>
            </w:tblPr>
            <w:tblGrid>
              <w:gridCol w:w="9078"/>
            </w:tblGrid>
            <w:tr w:rsidR="00936439" w:rsidRPr="00E979D4" w14:paraId="0C418CDD" w14:textId="77777777" w:rsidTr="002A4DAF">
              <w:trPr>
                <w:trHeight w:val="479"/>
                <w:tblCellSpacing w:w="4" w:type="dxa"/>
              </w:trPr>
              <w:tc>
                <w:tcPr>
                  <w:tcW w:w="9062" w:type="dxa"/>
                  <w:tcBorders>
                    <w:bottom w:val="nil"/>
                  </w:tcBorders>
                  <w:shd w:val="clear" w:color="auto" w:fill="003478"/>
                </w:tcPr>
                <w:p w14:paraId="7C48B480" w14:textId="77777777" w:rsidR="00936439" w:rsidRPr="00E979D4" w:rsidRDefault="00936439" w:rsidP="002A4DAF">
                  <w:pPr>
                    <w:pStyle w:val="TableParagraph"/>
                    <w:rPr>
                      <w:b/>
                      <w:sz w:val="20"/>
                    </w:rPr>
                  </w:pPr>
                  <w:r w:rsidRPr="00E979D4">
                    <w:rPr>
                      <w:b/>
                      <w:color w:val="FFFFFF"/>
                      <w:sz w:val="20"/>
                    </w:rPr>
                    <w:t>Gender</w:t>
                  </w:r>
                  <w:r w:rsidRPr="00E979D4">
                    <w:rPr>
                      <w:b/>
                      <w:color w:val="FFFFFF"/>
                      <w:spacing w:val="-4"/>
                      <w:sz w:val="20"/>
                    </w:rPr>
                    <w:t xml:space="preserve"> </w:t>
                  </w:r>
                  <w:r w:rsidRPr="00E979D4">
                    <w:rPr>
                      <w:b/>
                      <w:color w:val="FFFFFF"/>
                      <w:sz w:val="20"/>
                    </w:rPr>
                    <w:t>Equality,</w:t>
                  </w:r>
                  <w:r w:rsidRPr="00E979D4">
                    <w:rPr>
                      <w:b/>
                      <w:color w:val="FFFFFF"/>
                      <w:spacing w:val="-4"/>
                      <w:sz w:val="20"/>
                    </w:rPr>
                    <w:t xml:space="preserve"> </w:t>
                  </w:r>
                  <w:r w:rsidRPr="00E979D4">
                    <w:rPr>
                      <w:b/>
                      <w:color w:val="FFFFFF"/>
                      <w:sz w:val="20"/>
                    </w:rPr>
                    <w:t>Disability</w:t>
                  </w:r>
                  <w:r w:rsidRPr="00E979D4">
                    <w:rPr>
                      <w:b/>
                      <w:color w:val="FFFFFF"/>
                      <w:spacing w:val="-6"/>
                      <w:sz w:val="20"/>
                    </w:rPr>
                    <w:t xml:space="preserve"> </w:t>
                  </w:r>
                  <w:r w:rsidRPr="00E979D4">
                    <w:rPr>
                      <w:b/>
                      <w:color w:val="FFFFFF"/>
                      <w:sz w:val="20"/>
                    </w:rPr>
                    <w:t>and</w:t>
                  </w:r>
                  <w:r w:rsidRPr="00E979D4">
                    <w:rPr>
                      <w:b/>
                      <w:color w:val="FFFFFF"/>
                      <w:spacing w:val="-5"/>
                      <w:sz w:val="20"/>
                    </w:rPr>
                    <w:t xml:space="preserve"> </w:t>
                  </w:r>
                  <w:r w:rsidRPr="00E979D4">
                    <w:rPr>
                      <w:b/>
                      <w:color w:val="FFFFFF"/>
                      <w:sz w:val="20"/>
                    </w:rPr>
                    <w:t>Social</w:t>
                  </w:r>
                  <w:r w:rsidRPr="00E979D4">
                    <w:rPr>
                      <w:b/>
                      <w:color w:val="FFFFFF"/>
                      <w:spacing w:val="-4"/>
                      <w:sz w:val="20"/>
                    </w:rPr>
                    <w:t xml:space="preserve"> </w:t>
                  </w:r>
                  <w:r w:rsidRPr="00E979D4">
                    <w:rPr>
                      <w:b/>
                      <w:color w:val="FFFFFF"/>
                      <w:sz w:val="20"/>
                    </w:rPr>
                    <w:t>Inclusion</w:t>
                  </w:r>
                </w:p>
              </w:tc>
            </w:tr>
            <w:tr w:rsidR="00936439" w:rsidRPr="00E979D4" w14:paraId="3D7A3C9A" w14:textId="77777777" w:rsidTr="002A4DAF">
              <w:trPr>
                <w:trHeight w:val="1199"/>
                <w:tblCellSpacing w:w="4" w:type="dxa"/>
              </w:trPr>
              <w:tc>
                <w:tcPr>
                  <w:tcW w:w="9062" w:type="dxa"/>
                  <w:tcBorders>
                    <w:top w:val="nil"/>
                  </w:tcBorders>
                  <w:shd w:val="clear" w:color="auto" w:fill="F1F1F1"/>
                </w:tcPr>
                <w:p w14:paraId="49C59F39" w14:textId="77777777" w:rsidR="00936439" w:rsidRPr="00E979D4" w:rsidRDefault="00936439" w:rsidP="002A4DAF">
                  <w:pPr>
                    <w:pStyle w:val="TableParagraph"/>
                    <w:spacing w:line="249" w:lineRule="auto"/>
                    <w:ind w:right="323"/>
                    <w:rPr>
                      <w:sz w:val="20"/>
                    </w:rPr>
                  </w:pPr>
                  <w:r w:rsidRPr="00E979D4">
                    <w:rPr>
                      <w:sz w:val="20"/>
                    </w:rPr>
                    <w:t>Exemplifying Tetra Tech International Development’s commitment to technical excellence in</w:t>
                  </w:r>
                  <w:r w:rsidRPr="00E979D4">
                    <w:rPr>
                      <w:spacing w:val="1"/>
                      <w:sz w:val="20"/>
                    </w:rPr>
                    <w:t xml:space="preserve"> </w:t>
                  </w:r>
                  <w:r w:rsidRPr="00E979D4">
                    <w:rPr>
                      <w:sz w:val="20"/>
                    </w:rPr>
                    <w:t>gender</w:t>
                  </w:r>
                  <w:r w:rsidRPr="00E979D4">
                    <w:rPr>
                      <w:spacing w:val="-3"/>
                      <w:sz w:val="20"/>
                    </w:rPr>
                    <w:t xml:space="preserve"> </w:t>
                  </w:r>
                  <w:r w:rsidRPr="00E979D4">
                    <w:rPr>
                      <w:sz w:val="20"/>
                    </w:rPr>
                    <w:t>equality,</w:t>
                  </w:r>
                  <w:r w:rsidRPr="00E979D4">
                    <w:rPr>
                      <w:spacing w:val="-2"/>
                      <w:sz w:val="20"/>
                    </w:rPr>
                    <w:t xml:space="preserve"> </w:t>
                  </w:r>
                  <w:r w:rsidRPr="00E979D4">
                    <w:rPr>
                      <w:sz w:val="20"/>
                    </w:rPr>
                    <w:t>our</w:t>
                  </w:r>
                  <w:r w:rsidRPr="00E979D4">
                    <w:rPr>
                      <w:spacing w:val="-3"/>
                      <w:sz w:val="20"/>
                    </w:rPr>
                    <w:t xml:space="preserve"> </w:t>
                  </w:r>
                  <w:r w:rsidRPr="00E979D4">
                    <w:rPr>
                      <w:sz w:val="20"/>
                    </w:rPr>
                    <w:t>team</w:t>
                  </w:r>
                  <w:r w:rsidRPr="00E979D4">
                    <w:rPr>
                      <w:spacing w:val="-2"/>
                      <w:sz w:val="20"/>
                    </w:rPr>
                    <w:t xml:space="preserve"> </w:t>
                  </w:r>
                  <w:r w:rsidRPr="00E979D4">
                    <w:rPr>
                      <w:sz w:val="20"/>
                    </w:rPr>
                    <w:t>of</w:t>
                  </w:r>
                  <w:r w:rsidRPr="00E979D4">
                    <w:rPr>
                      <w:spacing w:val="-4"/>
                      <w:sz w:val="20"/>
                    </w:rPr>
                    <w:t xml:space="preserve"> </w:t>
                  </w:r>
                  <w:r w:rsidRPr="00E979D4">
                    <w:rPr>
                      <w:sz w:val="20"/>
                    </w:rPr>
                    <w:t>dedicated</w:t>
                  </w:r>
                  <w:r w:rsidRPr="00E979D4">
                    <w:rPr>
                      <w:spacing w:val="-4"/>
                      <w:sz w:val="20"/>
                    </w:rPr>
                    <w:t xml:space="preserve"> </w:t>
                  </w:r>
                  <w:r w:rsidRPr="00E979D4">
                    <w:rPr>
                      <w:sz w:val="20"/>
                    </w:rPr>
                    <w:t>GEDSI</w:t>
                  </w:r>
                  <w:r w:rsidRPr="00E979D4">
                    <w:rPr>
                      <w:spacing w:val="-2"/>
                      <w:sz w:val="20"/>
                    </w:rPr>
                    <w:t xml:space="preserve"> </w:t>
                  </w:r>
                  <w:r w:rsidRPr="00E979D4">
                    <w:rPr>
                      <w:sz w:val="20"/>
                    </w:rPr>
                    <w:t>advisers</w:t>
                  </w:r>
                  <w:r w:rsidRPr="00E979D4">
                    <w:rPr>
                      <w:spacing w:val="-2"/>
                      <w:sz w:val="20"/>
                    </w:rPr>
                    <w:t xml:space="preserve"> </w:t>
                  </w:r>
                  <w:r w:rsidRPr="00E979D4">
                    <w:rPr>
                      <w:sz w:val="20"/>
                    </w:rPr>
                    <w:t>work</w:t>
                  </w:r>
                  <w:r w:rsidRPr="00E979D4">
                    <w:rPr>
                      <w:spacing w:val="-3"/>
                      <w:sz w:val="20"/>
                    </w:rPr>
                    <w:t xml:space="preserve"> </w:t>
                  </w:r>
                  <w:r w:rsidRPr="00E979D4">
                    <w:rPr>
                      <w:sz w:val="20"/>
                    </w:rPr>
                    <w:t>closely</w:t>
                  </w:r>
                  <w:r w:rsidRPr="00E979D4">
                    <w:rPr>
                      <w:spacing w:val="-3"/>
                      <w:sz w:val="20"/>
                    </w:rPr>
                    <w:t xml:space="preserve"> </w:t>
                  </w:r>
                  <w:r w:rsidRPr="00E979D4">
                    <w:rPr>
                      <w:sz w:val="20"/>
                    </w:rPr>
                    <w:t>with</w:t>
                  </w:r>
                  <w:r w:rsidRPr="00E979D4">
                    <w:rPr>
                      <w:spacing w:val="-2"/>
                      <w:sz w:val="20"/>
                    </w:rPr>
                    <w:t xml:space="preserve"> </w:t>
                  </w:r>
                  <w:r w:rsidRPr="00E979D4">
                    <w:rPr>
                      <w:sz w:val="20"/>
                    </w:rPr>
                    <w:t>our</w:t>
                  </w:r>
                  <w:r w:rsidRPr="00E979D4">
                    <w:rPr>
                      <w:spacing w:val="-3"/>
                      <w:sz w:val="20"/>
                    </w:rPr>
                    <w:t xml:space="preserve"> </w:t>
                  </w:r>
                  <w:r w:rsidRPr="00E979D4">
                    <w:rPr>
                      <w:sz w:val="20"/>
                    </w:rPr>
                    <w:t>partners</w:t>
                  </w:r>
                  <w:r w:rsidRPr="00E979D4">
                    <w:rPr>
                      <w:spacing w:val="-3"/>
                      <w:sz w:val="20"/>
                    </w:rPr>
                    <w:t xml:space="preserve"> </w:t>
                  </w:r>
                  <w:r w:rsidRPr="00E979D4">
                    <w:rPr>
                      <w:sz w:val="20"/>
                    </w:rPr>
                    <w:t>to</w:t>
                  </w:r>
                  <w:r w:rsidRPr="00E979D4">
                    <w:rPr>
                      <w:spacing w:val="-4"/>
                      <w:sz w:val="20"/>
                    </w:rPr>
                    <w:t xml:space="preserve"> </w:t>
                  </w:r>
                  <w:r w:rsidRPr="00E979D4">
                    <w:rPr>
                      <w:sz w:val="20"/>
                    </w:rPr>
                    <w:t>ensure</w:t>
                  </w:r>
                  <w:r w:rsidRPr="00E979D4">
                    <w:rPr>
                      <w:spacing w:val="-3"/>
                      <w:sz w:val="20"/>
                    </w:rPr>
                    <w:t xml:space="preserve"> </w:t>
                  </w:r>
                  <w:r w:rsidRPr="00E979D4">
                    <w:rPr>
                      <w:sz w:val="20"/>
                    </w:rPr>
                    <w:t>a</w:t>
                  </w:r>
                  <w:r w:rsidRPr="00E979D4">
                    <w:rPr>
                      <w:spacing w:val="-53"/>
                      <w:sz w:val="20"/>
                    </w:rPr>
                    <w:t xml:space="preserve"> </w:t>
                  </w:r>
                  <w:r w:rsidRPr="00E979D4">
                    <w:rPr>
                      <w:sz w:val="20"/>
                    </w:rPr>
                    <w:t xml:space="preserve">context-specific and consistent approach is applied to </w:t>
                  </w:r>
                  <w:proofErr w:type="gramStart"/>
                  <w:r w:rsidRPr="00E979D4">
                    <w:rPr>
                      <w:sz w:val="20"/>
                    </w:rPr>
                    <w:t>all of</w:t>
                  </w:r>
                  <w:proofErr w:type="gramEnd"/>
                  <w:r w:rsidRPr="00E979D4">
                    <w:rPr>
                      <w:sz w:val="20"/>
                    </w:rPr>
                    <w:t xml:space="preserve"> our programs to improve the</w:t>
                  </w:r>
                  <w:r w:rsidRPr="00E979D4">
                    <w:rPr>
                      <w:spacing w:val="1"/>
                      <w:sz w:val="20"/>
                    </w:rPr>
                    <w:t xml:space="preserve"> </w:t>
                  </w:r>
                  <w:r w:rsidRPr="00E979D4">
                    <w:rPr>
                      <w:sz w:val="20"/>
                    </w:rPr>
                    <w:t>livelihoods</w:t>
                  </w:r>
                  <w:r w:rsidRPr="00E979D4">
                    <w:rPr>
                      <w:spacing w:val="2"/>
                      <w:sz w:val="20"/>
                    </w:rPr>
                    <w:t xml:space="preserve"> </w:t>
                  </w:r>
                  <w:r w:rsidRPr="00E979D4">
                    <w:rPr>
                      <w:sz w:val="20"/>
                    </w:rPr>
                    <w:t>of</w:t>
                  </w:r>
                  <w:r w:rsidRPr="00E979D4">
                    <w:rPr>
                      <w:spacing w:val="-1"/>
                      <w:sz w:val="20"/>
                    </w:rPr>
                    <w:t xml:space="preserve"> </w:t>
                  </w:r>
                  <w:r w:rsidRPr="00E979D4">
                    <w:rPr>
                      <w:sz w:val="20"/>
                    </w:rPr>
                    <w:t>the</w:t>
                  </w:r>
                  <w:r w:rsidRPr="00E979D4">
                    <w:rPr>
                      <w:spacing w:val="-1"/>
                      <w:sz w:val="20"/>
                    </w:rPr>
                    <w:t xml:space="preserve"> </w:t>
                  </w:r>
                  <w:r w:rsidRPr="00E979D4">
                    <w:rPr>
                      <w:sz w:val="20"/>
                    </w:rPr>
                    <w:t>world’s</w:t>
                  </w:r>
                  <w:r w:rsidRPr="00E979D4">
                    <w:rPr>
                      <w:spacing w:val="-1"/>
                      <w:sz w:val="20"/>
                    </w:rPr>
                    <w:t xml:space="preserve"> </w:t>
                  </w:r>
                  <w:r w:rsidRPr="00E979D4">
                    <w:rPr>
                      <w:sz w:val="20"/>
                    </w:rPr>
                    <w:t>most</w:t>
                  </w:r>
                  <w:r w:rsidRPr="00E979D4">
                    <w:rPr>
                      <w:spacing w:val="-1"/>
                      <w:sz w:val="20"/>
                    </w:rPr>
                    <w:t xml:space="preserve"> </w:t>
                  </w:r>
                  <w:r w:rsidRPr="00E979D4">
                    <w:rPr>
                      <w:sz w:val="20"/>
                    </w:rPr>
                    <w:t>marginalised</w:t>
                  </w:r>
                  <w:r w:rsidRPr="00E979D4">
                    <w:rPr>
                      <w:spacing w:val="-1"/>
                      <w:sz w:val="20"/>
                    </w:rPr>
                    <w:t xml:space="preserve"> </w:t>
                  </w:r>
                  <w:r w:rsidRPr="00E979D4">
                    <w:rPr>
                      <w:sz w:val="20"/>
                    </w:rPr>
                    <w:t>groups.</w:t>
                  </w:r>
                </w:p>
              </w:tc>
            </w:tr>
          </w:tbl>
          <w:p w14:paraId="1573B332" w14:textId="77777777" w:rsidR="00936439" w:rsidRPr="00E979D4" w:rsidRDefault="00936439" w:rsidP="002A4DAF">
            <w:pPr>
              <w:pStyle w:val="TableParagraph"/>
              <w:rPr>
                <w:b/>
                <w:color w:val="FFFFFF"/>
                <w:sz w:val="20"/>
              </w:rPr>
            </w:pPr>
          </w:p>
        </w:tc>
      </w:tr>
      <w:tr w:rsidR="00936439" w:rsidRPr="00E979D4" w14:paraId="1AE000AA" w14:textId="77777777" w:rsidTr="002A4DAF">
        <w:trPr>
          <w:trHeight w:val="479"/>
          <w:tblCellSpacing w:w="4" w:type="dxa"/>
        </w:trPr>
        <w:tc>
          <w:tcPr>
            <w:tcW w:w="9070" w:type="dxa"/>
            <w:tcBorders>
              <w:bottom w:val="nil"/>
            </w:tcBorders>
            <w:shd w:val="clear" w:color="auto" w:fill="F1F1F1"/>
          </w:tcPr>
          <w:tbl>
            <w:tblPr>
              <w:tblW w:w="9078" w:type="dxa"/>
              <w:tblCellSpacing w:w="4" w:type="dxa"/>
              <w:tblLayout w:type="fixed"/>
              <w:tblCellMar>
                <w:left w:w="0" w:type="dxa"/>
                <w:right w:w="0" w:type="dxa"/>
              </w:tblCellMar>
              <w:tblLook w:val="01E0" w:firstRow="1" w:lastRow="1" w:firstColumn="1" w:lastColumn="1" w:noHBand="0" w:noVBand="0"/>
            </w:tblPr>
            <w:tblGrid>
              <w:gridCol w:w="9078"/>
            </w:tblGrid>
            <w:tr w:rsidR="00936439" w:rsidRPr="00E979D4" w14:paraId="150452AF" w14:textId="77777777" w:rsidTr="002A4DAF">
              <w:trPr>
                <w:trHeight w:val="479"/>
                <w:tblCellSpacing w:w="4" w:type="dxa"/>
              </w:trPr>
              <w:tc>
                <w:tcPr>
                  <w:tcW w:w="9062" w:type="dxa"/>
                  <w:tcBorders>
                    <w:bottom w:val="nil"/>
                  </w:tcBorders>
                  <w:shd w:val="clear" w:color="auto" w:fill="003478"/>
                </w:tcPr>
                <w:p w14:paraId="3F9D6A50" w14:textId="77777777" w:rsidR="00936439" w:rsidRPr="00E979D4" w:rsidRDefault="00936439" w:rsidP="002A4DAF">
                  <w:pPr>
                    <w:pStyle w:val="TableParagraph"/>
                    <w:rPr>
                      <w:b/>
                      <w:sz w:val="20"/>
                    </w:rPr>
                  </w:pPr>
                  <w:r w:rsidRPr="00E979D4">
                    <w:rPr>
                      <w:b/>
                      <w:color w:val="FFFFFF"/>
                      <w:sz w:val="20"/>
                    </w:rPr>
                    <w:t>Preventing</w:t>
                  </w:r>
                  <w:r w:rsidRPr="00E979D4">
                    <w:rPr>
                      <w:b/>
                      <w:color w:val="FFFFFF"/>
                      <w:spacing w:val="-4"/>
                      <w:sz w:val="20"/>
                    </w:rPr>
                    <w:t xml:space="preserve"> </w:t>
                  </w:r>
                  <w:r w:rsidRPr="00E979D4">
                    <w:rPr>
                      <w:b/>
                      <w:color w:val="FFFFFF"/>
                      <w:sz w:val="20"/>
                    </w:rPr>
                    <w:t>Sexual</w:t>
                  </w:r>
                  <w:r w:rsidRPr="00E979D4">
                    <w:rPr>
                      <w:b/>
                      <w:color w:val="FFFFFF"/>
                      <w:spacing w:val="-5"/>
                      <w:sz w:val="20"/>
                    </w:rPr>
                    <w:t xml:space="preserve"> </w:t>
                  </w:r>
                  <w:r w:rsidRPr="00E979D4">
                    <w:rPr>
                      <w:b/>
                      <w:color w:val="FFFFFF"/>
                      <w:sz w:val="20"/>
                    </w:rPr>
                    <w:t>Exploitation,</w:t>
                  </w:r>
                  <w:r w:rsidRPr="00E979D4">
                    <w:rPr>
                      <w:b/>
                      <w:color w:val="FFFFFF"/>
                      <w:spacing w:val="-5"/>
                      <w:sz w:val="20"/>
                    </w:rPr>
                    <w:t xml:space="preserve"> </w:t>
                  </w:r>
                  <w:r w:rsidRPr="00E979D4">
                    <w:rPr>
                      <w:b/>
                      <w:color w:val="FFFFFF"/>
                      <w:sz w:val="20"/>
                    </w:rPr>
                    <w:t>Abuse</w:t>
                  </w:r>
                  <w:r w:rsidRPr="00E979D4">
                    <w:rPr>
                      <w:b/>
                      <w:color w:val="FFFFFF"/>
                      <w:spacing w:val="-5"/>
                      <w:sz w:val="20"/>
                    </w:rPr>
                    <w:t xml:space="preserve"> </w:t>
                  </w:r>
                  <w:r w:rsidRPr="00E979D4">
                    <w:rPr>
                      <w:b/>
                      <w:color w:val="FFFFFF"/>
                      <w:sz w:val="20"/>
                    </w:rPr>
                    <w:t>and</w:t>
                  </w:r>
                  <w:r w:rsidRPr="00E979D4">
                    <w:rPr>
                      <w:b/>
                      <w:color w:val="FFFFFF"/>
                      <w:spacing w:val="-4"/>
                      <w:sz w:val="20"/>
                    </w:rPr>
                    <w:t xml:space="preserve"> </w:t>
                  </w:r>
                  <w:r w:rsidRPr="00E979D4">
                    <w:rPr>
                      <w:b/>
                      <w:color w:val="FFFFFF"/>
                      <w:sz w:val="20"/>
                    </w:rPr>
                    <w:t>Harassment</w:t>
                  </w:r>
                </w:p>
              </w:tc>
            </w:tr>
            <w:tr w:rsidR="00936439" w:rsidRPr="00E979D4" w14:paraId="22659052" w14:textId="77777777" w:rsidTr="002A4DAF">
              <w:trPr>
                <w:trHeight w:val="719"/>
                <w:tblCellSpacing w:w="4" w:type="dxa"/>
              </w:trPr>
              <w:tc>
                <w:tcPr>
                  <w:tcW w:w="9062" w:type="dxa"/>
                  <w:tcBorders>
                    <w:top w:val="nil"/>
                  </w:tcBorders>
                  <w:shd w:val="clear" w:color="auto" w:fill="F1F1F1"/>
                </w:tcPr>
                <w:p w14:paraId="61E4D252" w14:textId="77777777" w:rsidR="00936439" w:rsidRPr="00E979D4" w:rsidRDefault="00936439" w:rsidP="002A4DAF">
                  <w:pPr>
                    <w:pStyle w:val="TableParagraph"/>
                    <w:spacing w:line="249" w:lineRule="auto"/>
                    <w:rPr>
                      <w:sz w:val="20"/>
                    </w:rPr>
                  </w:pPr>
                  <w:r w:rsidRPr="00E979D4">
                    <w:rPr>
                      <w:sz w:val="20"/>
                    </w:rPr>
                    <w:t>Tetra</w:t>
                  </w:r>
                  <w:r w:rsidRPr="00E979D4">
                    <w:rPr>
                      <w:spacing w:val="-4"/>
                      <w:sz w:val="20"/>
                    </w:rPr>
                    <w:t xml:space="preserve"> </w:t>
                  </w:r>
                  <w:r w:rsidRPr="00E979D4">
                    <w:rPr>
                      <w:sz w:val="20"/>
                    </w:rPr>
                    <w:t>Tech</w:t>
                  </w:r>
                  <w:r w:rsidRPr="00E979D4">
                    <w:rPr>
                      <w:spacing w:val="-4"/>
                      <w:sz w:val="20"/>
                    </w:rPr>
                    <w:t xml:space="preserve"> </w:t>
                  </w:r>
                  <w:r w:rsidRPr="00E979D4">
                    <w:rPr>
                      <w:sz w:val="20"/>
                    </w:rPr>
                    <w:t>International</w:t>
                  </w:r>
                  <w:r w:rsidRPr="00E979D4">
                    <w:rPr>
                      <w:spacing w:val="-5"/>
                      <w:sz w:val="20"/>
                    </w:rPr>
                    <w:t xml:space="preserve"> </w:t>
                  </w:r>
                  <w:r w:rsidRPr="00E979D4">
                    <w:rPr>
                      <w:sz w:val="20"/>
                    </w:rPr>
                    <w:t>Development</w:t>
                  </w:r>
                  <w:r w:rsidRPr="00E979D4">
                    <w:rPr>
                      <w:spacing w:val="-4"/>
                      <w:sz w:val="20"/>
                    </w:rPr>
                    <w:t xml:space="preserve"> </w:t>
                  </w:r>
                  <w:r w:rsidRPr="00E979D4">
                    <w:rPr>
                      <w:sz w:val="20"/>
                    </w:rPr>
                    <w:t>is</w:t>
                  </w:r>
                  <w:r w:rsidRPr="00E979D4">
                    <w:rPr>
                      <w:spacing w:val="-3"/>
                      <w:sz w:val="20"/>
                    </w:rPr>
                    <w:t xml:space="preserve"> </w:t>
                  </w:r>
                  <w:r w:rsidRPr="00E979D4">
                    <w:rPr>
                      <w:sz w:val="20"/>
                    </w:rPr>
                    <w:t>committed</w:t>
                  </w:r>
                  <w:r w:rsidRPr="00E979D4">
                    <w:rPr>
                      <w:spacing w:val="-2"/>
                      <w:sz w:val="20"/>
                    </w:rPr>
                    <w:t xml:space="preserve"> </w:t>
                  </w:r>
                  <w:r w:rsidRPr="00E979D4">
                    <w:rPr>
                      <w:sz w:val="20"/>
                    </w:rPr>
                    <w:t>to</w:t>
                  </w:r>
                  <w:r w:rsidRPr="00E979D4">
                    <w:rPr>
                      <w:spacing w:val="-4"/>
                      <w:sz w:val="20"/>
                    </w:rPr>
                    <w:t xml:space="preserve"> </w:t>
                  </w:r>
                  <w:r w:rsidRPr="00E979D4">
                    <w:rPr>
                      <w:sz w:val="20"/>
                    </w:rPr>
                    <w:t>respectful</w:t>
                  </w:r>
                  <w:r w:rsidRPr="00E979D4">
                    <w:rPr>
                      <w:spacing w:val="-5"/>
                      <w:sz w:val="20"/>
                    </w:rPr>
                    <w:t xml:space="preserve"> </w:t>
                  </w:r>
                  <w:r w:rsidRPr="00E979D4">
                    <w:rPr>
                      <w:sz w:val="20"/>
                    </w:rPr>
                    <w:t>workplaces</w:t>
                  </w:r>
                  <w:r w:rsidRPr="00E979D4">
                    <w:rPr>
                      <w:spacing w:val="-3"/>
                      <w:sz w:val="20"/>
                    </w:rPr>
                    <w:t xml:space="preserve"> </w:t>
                  </w:r>
                  <w:r w:rsidRPr="00E979D4">
                    <w:rPr>
                      <w:sz w:val="20"/>
                    </w:rPr>
                    <w:t>and</w:t>
                  </w:r>
                  <w:r w:rsidRPr="00E979D4">
                    <w:rPr>
                      <w:spacing w:val="-4"/>
                      <w:sz w:val="20"/>
                    </w:rPr>
                    <w:t xml:space="preserve"> </w:t>
                  </w:r>
                  <w:r w:rsidRPr="00E979D4">
                    <w:rPr>
                      <w:sz w:val="20"/>
                    </w:rPr>
                    <w:t>does</w:t>
                  </w:r>
                  <w:r w:rsidRPr="00E979D4">
                    <w:rPr>
                      <w:spacing w:val="-3"/>
                      <w:sz w:val="20"/>
                    </w:rPr>
                    <w:t xml:space="preserve"> </w:t>
                  </w:r>
                  <w:r w:rsidRPr="00E979D4">
                    <w:rPr>
                      <w:sz w:val="20"/>
                    </w:rPr>
                    <w:t>not</w:t>
                  </w:r>
                  <w:r w:rsidRPr="00E979D4">
                    <w:rPr>
                      <w:spacing w:val="-2"/>
                      <w:sz w:val="20"/>
                    </w:rPr>
                    <w:t xml:space="preserve"> </w:t>
                  </w:r>
                  <w:r w:rsidRPr="00E979D4">
                    <w:rPr>
                      <w:sz w:val="20"/>
                    </w:rPr>
                    <w:t>tolerate</w:t>
                  </w:r>
                  <w:r w:rsidRPr="00E979D4">
                    <w:rPr>
                      <w:spacing w:val="-53"/>
                      <w:sz w:val="20"/>
                    </w:rPr>
                    <w:t xml:space="preserve"> </w:t>
                  </w:r>
                  <w:r w:rsidRPr="00E979D4">
                    <w:rPr>
                      <w:sz w:val="20"/>
                    </w:rPr>
                    <w:t>sexual</w:t>
                  </w:r>
                  <w:r w:rsidRPr="00E979D4">
                    <w:rPr>
                      <w:spacing w:val="-3"/>
                      <w:sz w:val="20"/>
                    </w:rPr>
                    <w:t xml:space="preserve"> </w:t>
                  </w:r>
                  <w:r w:rsidRPr="00E979D4">
                    <w:rPr>
                      <w:sz w:val="20"/>
                    </w:rPr>
                    <w:t>exploitation,</w:t>
                  </w:r>
                  <w:r w:rsidRPr="00E979D4">
                    <w:rPr>
                      <w:spacing w:val="-1"/>
                      <w:sz w:val="20"/>
                    </w:rPr>
                    <w:t xml:space="preserve"> </w:t>
                  </w:r>
                  <w:r w:rsidRPr="00E979D4">
                    <w:rPr>
                      <w:sz w:val="20"/>
                    </w:rPr>
                    <w:t>abuse</w:t>
                  </w:r>
                  <w:r w:rsidRPr="00E979D4">
                    <w:rPr>
                      <w:spacing w:val="1"/>
                      <w:sz w:val="20"/>
                    </w:rPr>
                    <w:t xml:space="preserve"> </w:t>
                  </w:r>
                  <w:r w:rsidRPr="00E979D4">
                    <w:rPr>
                      <w:sz w:val="20"/>
                    </w:rPr>
                    <w:t>or</w:t>
                  </w:r>
                  <w:r w:rsidRPr="00E979D4">
                    <w:rPr>
                      <w:spacing w:val="-1"/>
                      <w:sz w:val="20"/>
                    </w:rPr>
                    <w:t xml:space="preserve"> </w:t>
                  </w:r>
                  <w:r w:rsidRPr="00E979D4">
                    <w:rPr>
                      <w:sz w:val="20"/>
                    </w:rPr>
                    <w:t>harassment</w:t>
                  </w:r>
                  <w:r w:rsidRPr="00E979D4">
                    <w:rPr>
                      <w:spacing w:val="-1"/>
                      <w:sz w:val="20"/>
                    </w:rPr>
                    <w:t xml:space="preserve"> </w:t>
                  </w:r>
                  <w:r w:rsidRPr="00E979D4">
                    <w:rPr>
                      <w:sz w:val="20"/>
                    </w:rPr>
                    <w:t>of</w:t>
                  </w:r>
                  <w:r w:rsidRPr="00E979D4">
                    <w:rPr>
                      <w:spacing w:val="1"/>
                      <w:sz w:val="20"/>
                    </w:rPr>
                    <w:t xml:space="preserve"> </w:t>
                  </w:r>
                  <w:r w:rsidRPr="00E979D4">
                    <w:rPr>
                      <w:sz w:val="20"/>
                    </w:rPr>
                    <w:t>any</w:t>
                  </w:r>
                  <w:r w:rsidRPr="00E979D4">
                    <w:rPr>
                      <w:spacing w:val="-1"/>
                      <w:sz w:val="20"/>
                    </w:rPr>
                    <w:t xml:space="preserve"> </w:t>
                  </w:r>
                  <w:r w:rsidRPr="00E979D4">
                    <w:rPr>
                      <w:sz w:val="20"/>
                    </w:rPr>
                    <w:t>kind.</w:t>
                  </w:r>
                </w:p>
              </w:tc>
            </w:tr>
          </w:tbl>
          <w:p w14:paraId="2D5E6F49" w14:textId="77777777" w:rsidR="00936439" w:rsidRPr="00E979D4" w:rsidRDefault="00936439" w:rsidP="002A4DAF">
            <w:pPr>
              <w:pStyle w:val="TableParagraph"/>
              <w:rPr>
                <w:b/>
                <w:color w:val="FFFFFF"/>
                <w:sz w:val="20"/>
              </w:rPr>
            </w:pPr>
          </w:p>
        </w:tc>
      </w:tr>
    </w:tbl>
    <w:p w14:paraId="1E8635A1" w14:textId="77777777" w:rsidR="00936439" w:rsidRDefault="00936439" w:rsidP="00936439">
      <w:pPr>
        <w:rPr>
          <w:rFonts w:ascii="Arial" w:hAnsi="Arial" w:cs="Arial"/>
          <w:b/>
          <w:bCs/>
          <w:color w:val="003150"/>
          <w:sz w:val="24"/>
          <w:szCs w:val="24"/>
        </w:rPr>
      </w:pPr>
    </w:p>
    <w:p w14:paraId="0140F4DC" w14:textId="0A5B9DEE" w:rsidR="00416B39" w:rsidRDefault="00392216" w:rsidP="00766658">
      <w:pPr>
        <w:pStyle w:val="TableParagraph"/>
        <w:tabs>
          <w:tab w:val="left" w:pos="419"/>
          <w:tab w:val="left" w:pos="420"/>
        </w:tabs>
        <w:spacing w:before="34" w:line="276" w:lineRule="auto"/>
        <w:ind w:left="0" w:right="107"/>
        <w:rPr>
          <w:rFonts w:eastAsiaTheme="minorEastAsia"/>
          <w:b/>
          <w:bCs/>
          <w:color w:val="003150"/>
          <w:sz w:val="24"/>
          <w:szCs w:val="24"/>
          <w:lang w:val="en-US" w:eastAsia="zh-CN"/>
        </w:rPr>
      </w:pPr>
      <w:r w:rsidRPr="00392216">
        <w:rPr>
          <w:rFonts w:eastAsiaTheme="minorEastAsia"/>
          <w:b/>
          <w:bCs/>
          <w:color w:val="003150"/>
          <w:sz w:val="24"/>
          <w:szCs w:val="24"/>
          <w:lang w:val="en-US" w:eastAsia="zh-CN"/>
        </w:rPr>
        <w:t xml:space="preserve">Part C: Selection </w:t>
      </w:r>
      <w:r w:rsidR="00133712">
        <w:rPr>
          <w:rFonts w:eastAsiaTheme="minorEastAsia"/>
          <w:b/>
          <w:bCs/>
          <w:color w:val="003150"/>
          <w:sz w:val="24"/>
          <w:szCs w:val="24"/>
          <w:lang w:val="en-US" w:eastAsia="zh-CN"/>
        </w:rPr>
        <w:t>C</w:t>
      </w:r>
      <w:r w:rsidRPr="00392216">
        <w:rPr>
          <w:rFonts w:eastAsiaTheme="minorEastAsia"/>
          <w:b/>
          <w:bCs/>
          <w:color w:val="003150"/>
          <w:sz w:val="24"/>
          <w:szCs w:val="24"/>
          <w:lang w:val="en-US" w:eastAsia="zh-CN"/>
        </w:rPr>
        <w:t>riteria</w:t>
      </w:r>
      <w:r w:rsidR="00E9575E">
        <w:rPr>
          <w:rFonts w:eastAsiaTheme="minorEastAsia"/>
          <w:b/>
          <w:bCs/>
          <w:color w:val="003150"/>
          <w:sz w:val="24"/>
          <w:szCs w:val="24"/>
          <w:lang w:val="en-US" w:eastAsia="zh-CN"/>
        </w:rPr>
        <w:t xml:space="preserve"> </w:t>
      </w:r>
      <w:r w:rsidR="00E9575E">
        <w:rPr>
          <w:b/>
          <w:bCs/>
          <w:color w:val="003150"/>
        </w:rPr>
        <w:t xml:space="preserve">and </w:t>
      </w:r>
      <w:r w:rsidR="00133712">
        <w:rPr>
          <w:b/>
          <w:bCs/>
          <w:color w:val="003150"/>
        </w:rPr>
        <w:t>I</w:t>
      </w:r>
      <w:r w:rsidR="00E9575E">
        <w:rPr>
          <w:b/>
          <w:bCs/>
          <w:color w:val="003150"/>
        </w:rPr>
        <w:t xml:space="preserve">nformation </w:t>
      </w:r>
      <w:r w:rsidR="00133712">
        <w:rPr>
          <w:b/>
          <w:bCs/>
          <w:color w:val="003150"/>
        </w:rPr>
        <w:t>R</w:t>
      </w:r>
      <w:r w:rsidR="00E9575E">
        <w:rPr>
          <w:b/>
          <w:bCs/>
          <w:color w:val="003150"/>
        </w:rPr>
        <w:t xml:space="preserve">equired for </w:t>
      </w:r>
      <w:r w:rsidR="00133712">
        <w:rPr>
          <w:b/>
          <w:bCs/>
          <w:color w:val="003150"/>
        </w:rPr>
        <w:t>T</w:t>
      </w:r>
      <w:r w:rsidR="00E9575E">
        <w:rPr>
          <w:b/>
          <w:bCs/>
          <w:color w:val="003150"/>
        </w:rPr>
        <w:t xml:space="preserve">echnical and </w:t>
      </w:r>
      <w:r w:rsidR="00133712">
        <w:rPr>
          <w:b/>
          <w:bCs/>
          <w:color w:val="003150"/>
        </w:rPr>
        <w:t>F</w:t>
      </w:r>
      <w:r w:rsidR="00E9575E">
        <w:rPr>
          <w:b/>
          <w:bCs/>
          <w:color w:val="003150"/>
        </w:rPr>
        <w:t xml:space="preserve">inancial </w:t>
      </w:r>
      <w:r w:rsidR="00133712">
        <w:rPr>
          <w:b/>
          <w:bCs/>
          <w:color w:val="003150"/>
        </w:rPr>
        <w:t>A</w:t>
      </w:r>
      <w:r w:rsidR="00E9575E">
        <w:rPr>
          <w:b/>
          <w:bCs/>
          <w:color w:val="003150"/>
        </w:rPr>
        <w:t>ssessment</w:t>
      </w:r>
    </w:p>
    <w:p w14:paraId="6A6184F8" w14:textId="05319CCB" w:rsidR="00E9575E" w:rsidRPr="00E9575E" w:rsidRDefault="00216265" w:rsidP="00766658">
      <w:pPr>
        <w:pStyle w:val="Heading1"/>
        <w:spacing w:line="276" w:lineRule="auto"/>
        <w:rPr>
          <w:rFonts w:ascii="Arial" w:hAnsi="Arial" w:cs="Arial"/>
          <w:b/>
          <w:bCs/>
          <w:color w:val="auto"/>
          <w:sz w:val="20"/>
          <w:szCs w:val="20"/>
        </w:rPr>
      </w:pPr>
      <w:r>
        <w:rPr>
          <w:rFonts w:ascii="Arial" w:hAnsi="Arial" w:cs="Arial"/>
          <w:b/>
          <w:bCs/>
          <w:color w:val="auto"/>
          <w:sz w:val="20"/>
          <w:szCs w:val="20"/>
        </w:rPr>
        <w:lastRenderedPageBreak/>
        <w:t xml:space="preserve">Section 1:  </w:t>
      </w:r>
      <w:r w:rsidR="00E9575E" w:rsidRPr="00E9575E">
        <w:rPr>
          <w:rFonts w:ascii="Arial" w:hAnsi="Arial" w:cs="Arial"/>
          <w:b/>
          <w:bCs/>
          <w:color w:val="auto"/>
          <w:sz w:val="20"/>
          <w:szCs w:val="20"/>
        </w:rPr>
        <w:t>Technical Proposal</w:t>
      </w:r>
    </w:p>
    <w:p w14:paraId="42D570DD" w14:textId="7094EF55" w:rsidR="00F84F36" w:rsidRDefault="00E9575E" w:rsidP="001316FF">
      <w:pPr>
        <w:pStyle w:val="Heading1"/>
        <w:spacing w:before="120" w:line="276" w:lineRule="auto"/>
        <w:rPr>
          <w:rFonts w:ascii="Arial" w:hAnsi="Arial" w:cs="Arial"/>
          <w:color w:val="auto"/>
          <w:sz w:val="20"/>
          <w:szCs w:val="20"/>
        </w:rPr>
      </w:pPr>
      <w:r>
        <w:rPr>
          <w:rFonts w:ascii="Arial" w:hAnsi="Arial" w:cs="Arial"/>
          <w:color w:val="auto"/>
          <w:sz w:val="20"/>
          <w:szCs w:val="20"/>
        </w:rPr>
        <w:t>Service providers</w:t>
      </w:r>
      <w:r w:rsidRPr="001C45F2">
        <w:rPr>
          <w:rFonts w:ascii="Arial" w:hAnsi="Arial" w:cs="Arial"/>
          <w:color w:val="auto"/>
          <w:sz w:val="20"/>
          <w:szCs w:val="20"/>
        </w:rPr>
        <w:t xml:space="preserve"> should submit a </w:t>
      </w:r>
      <w:r>
        <w:rPr>
          <w:rFonts w:ascii="Arial" w:hAnsi="Arial" w:cs="Arial"/>
          <w:color w:val="auto"/>
          <w:sz w:val="20"/>
          <w:szCs w:val="20"/>
        </w:rPr>
        <w:t>Technical P</w:t>
      </w:r>
      <w:r w:rsidRPr="001C45F2">
        <w:rPr>
          <w:rFonts w:ascii="Arial" w:hAnsi="Arial" w:cs="Arial"/>
          <w:color w:val="auto"/>
          <w:sz w:val="20"/>
          <w:szCs w:val="20"/>
        </w:rPr>
        <w:t xml:space="preserve">roposal of up to a maximum </w:t>
      </w:r>
      <w:r w:rsidRPr="00AF6D4D">
        <w:rPr>
          <w:rFonts w:ascii="Arial" w:hAnsi="Arial" w:cs="Arial"/>
          <w:color w:val="auto"/>
          <w:sz w:val="20"/>
          <w:szCs w:val="20"/>
        </w:rPr>
        <w:t xml:space="preserve">of </w:t>
      </w:r>
      <w:r w:rsidR="00D34C4F">
        <w:rPr>
          <w:rFonts w:ascii="Arial" w:hAnsi="Arial" w:cs="Arial"/>
          <w:color w:val="auto"/>
          <w:sz w:val="20"/>
          <w:szCs w:val="20"/>
        </w:rPr>
        <w:t>eight</w:t>
      </w:r>
      <w:r w:rsidR="00230A07">
        <w:rPr>
          <w:rFonts w:ascii="Arial" w:hAnsi="Arial" w:cs="Arial"/>
          <w:color w:val="auto"/>
          <w:sz w:val="20"/>
          <w:szCs w:val="20"/>
        </w:rPr>
        <w:t xml:space="preserve"> </w:t>
      </w:r>
      <w:r w:rsidRPr="00AF6D4D">
        <w:rPr>
          <w:rFonts w:ascii="Arial" w:hAnsi="Arial" w:cs="Arial"/>
          <w:color w:val="auto"/>
          <w:sz w:val="20"/>
          <w:szCs w:val="20"/>
        </w:rPr>
        <w:t>(</w:t>
      </w:r>
      <w:r w:rsidR="00D34C4F">
        <w:rPr>
          <w:rFonts w:ascii="Arial" w:hAnsi="Arial" w:cs="Arial"/>
          <w:color w:val="auto"/>
          <w:sz w:val="20"/>
          <w:szCs w:val="20"/>
        </w:rPr>
        <w:t>8</w:t>
      </w:r>
      <w:r w:rsidRPr="00AF6D4D">
        <w:rPr>
          <w:rFonts w:ascii="Arial" w:hAnsi="Arial" w:cs="Arial"/>
          <w:color w:val="auto"/>
          <w:sz w:val="20"/>
          <w:szCs w:val="20"/>
        </w:rPr>
        <w:t>) A4 pages</w:t>
      </w:r>
      <w:r w:rsidR="00230A07">
        <w:rPr>
          <w:rFonts w:ascii="Arial" w:hAnsi="Arial" w:cs="Arial"/>
          <w:color w:val="auto"/>
          <w:sz w:val="20"/>
          <w:szCs w:val="20"/>
        </w:rPr>
        <w:t xml:space="preserve"> comprising</w:t>
      </w:r>
      <w:r w:rsidR="00F84F36">
        <w:rPr>
          <w:rFonts w:ascii="Arial" w:hAnsi="Arial" w:cs="Arial"/>
          <w:color w:val="auto"/>
          <w:sz w:val="20"/>
          <w:szCs w:val="20"/>
        </w:rPr>
        <w:t>:</w:t>
      </w:r>
    </w:p>
    <w:p w14:paraId="0EC8380D" w14:textId="6C53AFFB" w:rsidR="002F75A3" w:rsidRPr="001316FF" w:rsidRDefault="00F84F36" w:rsidP="001316FF">
      <w:pPr>
        <w:pStyle w:val="Heading1"/>
        <w:numPr>
          <w:ilvl w:val="0"/>
          <w:numId w:val="29"/>
        </w:numPr>
        <w:spacing w:before="120" w:line="276" w:lineRule="auto"/>
        <w:rPr>
          <w:rFonts w:eastAsiaTheme="minorEastAsia"/>
          <w:b/>
          <w:bCs/>
          <w:color w:val="003150"/>
          <w:sz w:val="24"/>
          <w:szCs w:val="24"/>
        </w:rPr>
      </w:pPr>
      <w:r w:rsidRPr="00102ECA">
        <w:rPr>
          <w:rFonts w:ascii="Arial" w:hAnsi="Arial" w:cs="Arial"/>
          <w:b/>
          <w:bCs/>
          <w:color w:val="auto"/>
          <w:sz w:val="20"/>
          <w:szCs w:val="20"/>
        </w:rPr>
        <w:t>Statement of Interest</w:t>
      </w:r>
      <w:r>
        <w:rPr>
          <w:rFonts w:ascii="Arial" w:hAnsi="Arial" w:cs="Arial"/>
          <w:color w:val="auto"/>
          <w:sz w:val="20"/>
          <w:szCs w:val="20"/>
        </w:rPr>
        <w:t xml:space="preserve"> of up to a maximum of </w:t>
      </w:r>
      <w:r w:rsidR="002F75A3">
        <w:rPr>
          <w:rFonts w:ascii="Arial" w:hAnsi="Arial" w:cs="Arial"/>
          <w:color w:val="auto"/>
          <w:sz w:val="20"/>
          <w:szCs w:val="20"/>
        </w:rPr>
        <w:t>two (2) A4 pages</w:t>
      </w:r>
    </w:p>
    <w:p w14:paraId="27306CAA" w14:textId="6F44FE4D" w:rsidR="00445DC7" w:rsidRDefault="00563802" w:rsidP="00635314">
      <w:pPr>
        <w:pStyle w:val="Heading1"/>
        <w:numPr>
          <w:ilvl w:val="0"/>
          <w:numId w:val="29"/>
        </w:numPr>
        <w:spacing w:before="120" w:line="276" w:lineRule="auto"/>
        <w:rPr>
          <w:rFonts w:ascii="Arial" w:hAnsi="Arial" w:cs="Arial"/>
          <w:color w:val="auto"/>
          <w:sz w:val="20"/>
          <w:szCs w:val="20"/>
        </w:rPr>
      </w:pPr>
      <w:r w:rsidRPr="00102ECA">
        <w:rPr>
          <w:rFonts w:ascii="Arial" w:hAnsi="Arial" w:cs="Arial"/>
          <w:b/>
          <w:bCs/>
          <w:color w:val="auto"/>
          <w:sz w:val="20"/>
          <w:szCs w:val="20"/>
        </w:rPr>
        <w:t>Response Form</w:t>
      </w:r>
      <w:r>
        <w:rPr>
          <w:rFonts w:ascii="Arial" w:hAnsi="Arial" w:cs="Arial"/>
          <w:color w:val="auto"/>
          <w:sz w:val="20"/>
          <w:szCs w:val="20"/>
        </w:rPr>
        <w:t xml:space="preserve"> comprising </w:t>
      </w:r>
      <w:r w:rsidR="00E568FF">
        <w:rPr>
          <w:rFonts w:ascii="Arial" w:hAnsi="Arial" w:cs="Arial"/>
          <w:color w:val="auto"/>
          <w:sz w:val="20"/>
          <w:szCs w:val="20"/>
        </w:rPr>
        <w:t xml:space="preserve">up to </w:t>
      </w:r>
      <w:r w:rsidR="00025EEE">
        <w:rPr>
          <w:rFonts w:ascii="Arial" w:hAnsi="Arial" w:cs="Arial"/>
          <w:color w:val="auto"/>
          <w:sz w:val="20"/>
          <w:szCs w:val="20"/>
        </w:rPr>
        <w:t xml:space="preserve">three (3) Experience Description Sheets </w:t>
      </w:r>
      <w:r w:rsidR="00DE3740">
        <w:rPr>
          <w:rFonts w:ascii="Arial" w:hAnsi="Arial" w:cs="Arial"/>
          <w:color w:val="auto"/>
          <w:sz w:val="20"/>
          <w:szCs w:val="20"/>
        </w:rPr>
        <w:t xml:space="preserve">of no more than one (1) </w:t>
      </w:r>
      <w:r w:rsidR="0033421F">
        <w:rPr>
          <w:rFonts w:ascii="Arial" w:hAnsi="Arial" w:cs="Arial"/>
          <w:color w:val="auto"/>
          <w:sz w:val="20"/>
          <w:szCs w:val="20"/>
        </w:rPr>
        <w:t xml:space="preserve">A4 </w:t>
      </w:r>
      <w:r w:rsidR="00DE3740">
        <w:rPr>
          <w:rFonts w:ascii="Arial" w:hAnsi="Arial" w:cs="Arial"/>
          <w:color w:val="auto"/>
          <w:sz w:val="20"/>
          <w:szCs w:val="20"/>
        </w:rPr>
        <w:t xml:space="preserve">page </w:t>
      </w:r>
      <w:r w:rsidR="00E568FF">
        <w:rPr>
          <w:rFonts w:ascii="Arial" w:hAnsi="Arial" w:cs="Arial"/>
          <w:color w:val="auto"/>
          <w:sz w:val="20"/>
          <w:szCs w:val="20"/>
        </w:rPr>
        <w:t xml:space="preserve">in the form </w:t>
      </w:r>
      <w:r w:rsidR="00DE3740">
        <w:rPr>
          <w:rFonts w:ascii="Arial" w:hAnsi="Arial" w:cs="Arial"/>
          <w:color w:val="auto"/>
          <w:sz w:val="20"/>
          <w:szCs w:val="20"/>
        </w:rPr>
        <w:t>of Annex 1</w:t>
      </w:r>
      <w:r w:rsidR="00EB5489">
        <w:rPr>
          <w:rFonts w:ascii="Arial" w:hAnsi="Arial" w:cs="Arial"/>
          <w:color w:val="auto"/>
          <w:sz w:val="20"/>
          <w:szCs w:val="20"/>
        </w:rPr>
        <w:t xml:space="preserve">. </w:t>
      </w:r>
    </w:p>
    <w:p w14:paraId="23B07124" w14:textId="7195DF89" w:rsidR="008B6261" w:rsidRPr="00635314" w:rsidRDefault="00714E50" w:rsidP="00B91934">
      <w:pPr>
        <w:spacing w:before="120" w:after="0"/>
        <w:ind w:left="720" w:hanging="360"/>
        <w:rPr>
          <w:rFonts w:ascii="Arial" w:hAnsi="Arial" w:cs="Arial"/>
          <w:sz w:val="20"/>
          <w:szCs w:val="20"/>
        </w:rPr>
      </w:pPr>
      <w:r w:rsidRPr="00635314">
        <w:rPr>
          <w:rFonts w:ascii="Arial" w:hAnsi="Arial" w:cs="Arial"/>
          <w:sz w:val="20"/>
          <w:szCs w:val="20"/>
        </w:rPr>
        <w:t xml:space="preserve">3. </w:t>
      </w:r>
      <w:r w:rsidR="00B91934">
        <w:rPr>
          <w:rFonts w:ascii="Arial" w:hAnsi="Arial" w:cs="Arial"/>
          <w:sz w:val="20"/>
          <w:szCs w:val="20"/>
        </w:rPr>
        <w:tab/>
      </w:r>
      <w:r w:rsidRPr="00102ECA">
        <w:rPr>
          <w:rFonts w:ascii="Arial" w:hAnsi="Arial" w:cs="Arial"/>
          <w:b/>
          <w:bCs/>
          <w:sz w:val="20"/>
          <w:szCs w:val="20"/>
        </w:rPr>
        <w:t>C</w:t>
      </w:r>
      <w:r w:rsidR="001571C5" w:rsidRPr="00102ECA">
        <w:rPr>
          <w:rFonts w:ascii="Arial" w:hAnsi="Arial" w:cs="Arial"/>
          <w:b/>
          <w:bCs/>
          <w:sz w:val="20"/>
          <w:szCs w:val="20"/>
        </w:rPr>
        <w:t>ourse Program</w:t>
      </w:r>
      <w:r w:rsidR="005A2C23" w:rsidRPr="00102ECA">
        <w:rPr>
          <w:rFonts w:ascii="Arial" w:hAnsi="Arial" w:cs="Arial"/>
          <w:b/>
          <w:bCs/>
          <w:sz w:val="20"/>
          <w:szCs w:val="20"/>
        </w:rPr>
        <w:t>/C</w:t>
      </w:r>
      <w:r w:rsidRPr="00102ECA">
        <w:rPr>
          <w:rFonts w:ascii="Arial" w:hAnsi="Arial" w:cs="Arial"/>
          <w:b/>
          <w:bCs/>
          <w:sz w:val="20"/>
          <w:szCs w:val="20"/>
        </w:rPr>
        <w:t>urriculum</w:t>
      </w:r>
      <w:r w:rsidRPr="00635314">
        <w:rPr>
          <w:rFonts w:ascii="Arial" w:hAnsi="Arial" w:cs="Arial"/>
          <w:sz w:val="20"/>
          <w:szCs w:val="20"/>
        </w:rPr>
        <w:t xml:space="preserve"> </w:t>
      </w:r>
      <w:r w:rsidR="009B5618" w:rsidRPr="00635314">
        <w:rPr>
          <w:rFonts w:ascii="Arial" w:hAnsi="Arial" w:cs="Arial"/>
          <w:sz w:val="20"/>
          <w:szCs w:val="20"/>
        </w:rPr>
        <w:t xml:space="preserve">that addresses the selection criteria below </w:t>
      </w:r>
      <w:r w:rsidR="00022471" w:rsidRPr="00635314">
        <w:rPr>
          <w:rFonts w:ascii="Arial" w:hAnsi="Arial" w:cs="Arial"/>
          <w:sz w:val="20"/>
          <w:szCs w:val="20"/>
        </w:rPr>
        <w:t xml:space="preserve">of no more than </w:t>
      </w:r>
      <w:r w:rsidR="007F4B21" w:rsidRPr="00635314">
        <w:rPr>
          <w:rFonts w:ascii="Arial" w:hAnsi="Arial" w:cs="Arial"/>
          <w:sz w:val="20"/>
          <w:szCs w:val="20"/>
        </w:rPr>
        <w:t>three</w:t>
      </w:r>
      <w:r w:rsidR="00022471" w:rsidRPr="00635314">
        <w:rPr>
          <w:rFonts w:ascii="Arial" w:hAnsi="Arial" w:cs="Arial"/>
          <w:sz w:val="20"/>
          <w:szCs w:val="20"/>
        </w:rPr>
        <w:t xml:space="preserve"> (</w:t>
      </w:r>
      <w:r w:rsidR="007F4B21" w:rsidRPr="00635314">
        <w:rPr>
          <w:rFonts w:ascii="Arial" w:hAnsi="Arial" w:cs="Arial"/>
          <w:sz w:val="20"/>
          <w:szCs w:val="20"/>
        </w:rPr>
        <w:t>3</w:t>
      </w:r>
      <w:r w:rsidR="00022471" w:rsidRPr="00635314">
        <w:rPr>
          <w:rFonts w:ascii="Arial" w:hAnsi="Arial" w:cs="Arial"/>
          <w:sz w:val="20"/>
          <w:szCs w:val="20"/>
        </w:rPr>
        <w:t>) A4 page</w:t>
      </w:r>
      <w:r w:rsidR="00AA6639" w:rsidRPr="00635314">
        <w:rPr>
          <w:rFonts w:ascii="Arial" w:hAnsi="Arial" w:cs="Arial"/>
          <w:sz w:val="20"/>
          <w:szCs w:val="20"/>
        </w:rPr>
        <w:t>s</w:t>
      </w:r>
    </w:p>
    <w:p w14:paraId="2EB74BCF" w14:textId="5C7CD0FB" w:rsidR="002B0076" w:rsidRPr="001316FF" w:rsidRDefault="0033421F" w:rsidP="001316FF">
      <w:pPr>
        <w:pStyle w:val="Heading1"/>
        <w:spacing w:before="120" w:line="276" w:lineRule="auto"/>
        <w:rPr>
          <w:rFonts w:eastAsiaTheme="minorEastAsia"/>
          <w:b/>
          <w:bCs/>
          <w:color w:val="003150"/>
          <w:sz w:val="24"/>
          <w:szCs w:val="24"/>
        </w:rPr>
      </w:pPr>
      <w:r>
        <w:rPr>
          <w:rFonts w:ascii="Arial" w:hAnsi="Arial" w:cs="Arial"/>
          <w:color w:val="auto"/>
          <w:sz w:val="20"/>
          <w:szCs w:val="20"/>
        </w:rPr>
        <w:t xml:space="preserve">Plus </w:t>
      </w:r>
      <w:r w:rsidR="00CF2C84">
        <w:rPr>
          <w:rFonts w:ascii="Arial" w:hAnsi="Arial" w:cs="Arial"/>
          <w:color w:val="auto"/>
          <w:sz w:val="20"/>
          <w:szCs w:val="20"/>
        </w:rPr>
        <w:t>CVs</w:t>
      </w:r>
      <w:r w:rsidR="001D7487">
        <w:rPr>
          <w:rFonts w:ascii="Arial" w:hAnsi="Arial" w:cs="Arial"/>
          <w:color w:val="auto"/>
          <w:sz w:val="20"/>
          <w:szCs w:val="20"/>
        </w:rPr>
        <w:t xml:space="preserve"> (no longer than </w:t>
      </w:r>
      <w:r w:rsidR="001D7487" w:rsidRPr="00AF6D4D">
        <w:rPr>
          <w:rFonts w:ascii="Arial" w:hAnsi="Arial" w:cs="Arial"/>
          <w:color w:val="auto"/>
          <w:sz w:val="20"/>
          <w:szCs w:val="20"/>
        </w:rPr>
        <w:t>t</w:t>
      </w:r>
      <w:r w:rsidR="00AF6D4D">
        <w:rPr>
          <w:rFonts w:ascii="Arial" w:hAnsi="Arial" w:cs="Arial"/>
          <w:color w:val="auto"/>
          <w:sz w:val="20"/>
          <w:szCs w:val="20"/>
        </w:rPr>
        <w:t>hree</w:t>
      </w:r>
      <w:r w:rsidR="001D7487" w:rsidRPr="00AF6D4D">
        <w:rPr>
          <w:rFonts w:ascii="Arial" w:hAnsi="Arial" w:cs="Arial"/>
          <w:color w:val="auto"/>
          <w:sz w:val="20"/>
          <w:szCs w:val="20"/>
        </w:rPr>
        <w:t xml:space="preserve"> (</w:t>
      </w:r>
      <w:r w:rsidR="00AF6D4D">
        <w:rPr>
          <w:rFonts w:ascii="Arial" w:hAnsi="Arial" w:cs="Arial"/>
          <w:color w:val="auto"/>
          <w:sz w:val="20"/>
          <w:szCs w:val="20"/>
        </w:rPr>
        <w:t>3</w:t>
      </w:r>
      <w:r w:rsidR="001D7487" w:rsidRPr="00AF6D4D">
        <w:rPr>
          <w:rFonts w:ascii="Arial" w:hAnsi="Arial" w:cs="Arial"/>
          <w:color w:val="auto"/>
          <w:sz w:val="20"/>
          <w:szCs w:val="20"/>
        </w:rPr>
        <w:t>) A4</w:t>
      </w:r>
      <w:r w:rsidR="001D7487">
        <w:rPr>
          <w:rFonts w:ascii="Arial" w:hAnsi="Arial" w:cs="Arial"/>
          <w:color w:val="auto"/>
          <w:sz w:val="20"/>
          <w:szCs w:val="20"/>
        </w:rPr>
        <w:t xml:space="preserve"> pages each)</w:t>
      </w:r>
      <w:r w:rsidR="00822B9B">
        <w:rPr>
          <w:rFonts w:ascii="Arial" w:hAnsi="Arial" w:cs="Arial"/>
          <w:color w:val="auto"/>
          <w:sz w:val="20"/>
          <w:szCs w:val="20"/>
        </w:rPr>
        <w:t xml:space="preserve"> for </w:t>
      </w:r>
      <w:r w:rsidR="00696A0C">
        <w:rPr>
          <w:rFonts w:ascii="Arial" w:hAnsi="Arial" w:cs="Arial"/>
          <w:color w:val="auto"/>
          <w:sz w:val="20"/>
          <w:szCs w:val="20"/>
        </w:rPr>
        <w:t xml:space="preserve">proposed </w:t>
      </w:r>
      <w:r w:rsidR="00711773">
        <w:rPr>
          <w:rFonts w:ascii="Arial" w:hAnsi="Arial" w:cs="Arial"/>
          <w:color w:val="auto"/>
          <w:sz w:val="20"/>
          <w:szCs w:val="20"/>
        </w:rPr>
        <w:t>team members</w:t>
      </w:r>
      <w:r w:rsidR="00696A0C">
        <w:rPr>
          <w:rFonts w:ascii="Arial" w:hAnsi="Arial" w:cs="Arial"/>
          <w:color w:val="auto"/>
          <w:sz w:val="20"/>
          <w:szCs w:val="20"/>
        </w:rPr>
        <w:t>,</w:t>
      </w:r>
      <w:r w:rsidR="00E9575E" w:rsidRPr="001C45F2">
        <w:rPr>
          <w:rFonts w:ascii="Arial" w:hAnsi="Arial" w:cs="Arial"/>
          <w:color w:val="auto"/>
          <w:sz w:val="20"/>
          <w:szCs w:val="20"/>
        </w:rPr>
        <w:t xml:space="preserve"> which substantively and individually address the selection criteria below.</w:t>
      </w:r>
      <w:r w:rsidR="00E9575E">
        <w:rPr>
          <w:rFonts w:ascii="Arial" w:hAnsi="Arial" w:cs="Arial"/>
          <w:color w:val="auto"/>
          <w:sz w:val="20"/>
          <w:szCs w:val="20"/>
        </w:rPr>
        <w:t xml:space="preserve"> </w:t>
      </w:r>
    </w:p>
    <w:p w14:paraId="68B424F0" w14:textId="50512B12" w:rsidR="00936439" w:rsidRDefault="00E9575E" w:rsidP="001316FF">
      <w:pPr>
        <w:pStyle w:val="Heading1"/>
        <w:spacing w:before="120" w:line="276" w:lineRule="auto"/>
        <w:rPr>
          <w:rFonts w:ascii="Arial" w:hAnsi="Arial" w:cs="Arial"/>
          <w:color w:val="auto"/>
          <w:sz w:val="20"/>
          <w:szCs w:val="20"/>
        </w:rPr>
      </w:pPr>
      <w:r w:rsidRPr="001C45F2">
        <w:rPr>
          <w:rFonts w:ascii="Arial" w:hAnsi="Arial" w:cs="Arial"/>
          <w:color w:val="auto"/>
          <w:sz w:val="20"/>
          <w:szCs w:val="20"/>
        </w:rPr>
        <w:t>The Technical Proposal will be worth 70% of the total assessment score.</w:t>
      </w:r>
    </w:p>
    <w:p w14:paraId="54EE4467" w14:textId="77777777" w:rsidR="00936439" w:rsidRDefault="00936439">
      <w:pPr>
        <w:rPr>
          <w:rFonts w:ascii="Arial" w:eastAsiaTheme="majorEastAsia" w:hAnsi="Arial" w:cs="Arial"/>
          <w:sz w:val="20"/>
          <w:szCs w:val="20"/>
        </w:rPr>
      </w:pPr>
      <w:r>
        <w:rPr>
          <w:rFonts w:ascii="Arial" w:hAnsi="Arial" w:cs="Arial"/>
          <w:sz w:val="20"/>
          <w:szCs w:val="20"/>
        </w:rPr>
        <w:br w:type="page"/>
      </w:r>
    </w:p>
    <w:p w14:paraId="7752A6FB" w14:textId="2F09A879" w:rsidR="00850C40" w:rsidRDefault="00850C40" w:rsidP="00766658">
      <w:pPr>
        <w:pStyle w:val="TableParagraph"/>
        <w:tabs>
          <w:tab w:val="left" w:pos="419"/>
          <w:tab w:val="left" w:pos="420"/>
        </w:tabs>
        <w:spacing w:before="34" w:line="276" w:lineRule="auto"/>
        <w:ind w:left="0" w:right="107"/>
        <w:rPr>
          <w:sz w:val="20"/>
        </w:rPr>
      </w:pPr>
    </w:p>
    <w:tbl>
      <w:tblPr>
        <w:tblStyle w:val="TableGrid"/>
        <w:tblW w:w="0" w:type="auto"/>
        <w:jc w:val="center"/>
        <w:tblLook w:val="0400" w:firstRow="0" w:lastRow="0" w:firstColumn="0" w:lastColumn="0" w:noHBand="0" w:noVBand="1"/>
      </w:tblPr>
      <w:tblGrid>
        <w:gridCol w:w="9180"/>
      </w:tblGrid>
      <w:tr w:rsidR="005B11DA" w14:paraId="0A571C45" w14:textId="77777777" w:rsidTr="00850C40">
        <w:trPr>
          <w:trHeight w:val="440"/>
          <w:jc w:val="center"/>
        </w:trPr>
        <w:tc>
          <w:tcPr>
            <w:tcW w:w="9180" w:type="dxa"/>
            <w:vAlign w:val="center"/>
          </w:tcPr>
          <w:p w14:paraId="50FF2306" w14:textId="72AD94E0" w:rsidR="005B11DA" w:rsidRDefault="005A101D" w:rsidP="00766658">
            <w:pPr>
              <w:pStyle w:val="TableParagraph"/>
              <w:tabs>
                <w:tab w:val="left" w:pos="419"/>
                <w:tab w:val="left" w:pos="420"/>
              </w:tabs>
              <w:spacing w:before="34" w:line="276" w:lineRule="auto"/>
              <w:ind w:left="0" w:right="107"/>
            </w:pPr>
            <w:r>
              <w:rPr>
                <w:rFonts w:eastAsiaTheme="majorEastAsia"/>
                <w:bCs/>
                <w:color w:val="00759A"/>
                <w:sz w:val="24"/>
                <w:szCs w:val="24"/>
                <w:lang w:val="en-US"/>
              </w:rPr>
              <w:t xml:space="preserve">Technical </w:t>
            </w:r>
            <w:r w:rsidR="005B11DA" w:rsidRPr="00715F45">
              <w:rPr>
                <w:rFonts w:eastAsiaTheme="majorEastAsia"/>
                <w:bCs/>
                <w:color w:val="00759A"/>
                <w:sz w:val="24"/>
                <w:szCs w:val="24"/>
                <w:lang w:val="en-US"/>
              </w:rPr>
              <w:t>Criteria</w:t>
            </w:r>
          </w:p>
        </w:tc>
      </w:tr>
      <w:tr w:rsidR="005B11DA" w14:paraId="3530D9C3" w14:textId="77777777" w:rsidTr="00850C40">
        <w:trPr>
          <w:jc w:val="center"/>
        </w:trPr>
        <w:tc>
          <w:tcPr>
            <w:tcW w:w="9180" w:type="dxa"/>
          </w:tcPr>
          <w:p w14:paraId="2440F3AF" w14:textId="4A37A121" w:rsidR="005B11DA" w:rsidRPr="00E602FF" w:rsidRDefault="005B11DA" w:rsidP="00937874">
            <w:pPr>
              <w:pStyle w:val="TableParagraph"/>
              <w:numPr>
                <w:ilvl w:val="0"/>
                <w:numId w:val="18"/>
              </w:numPr>
              <w:tabs>
                <w:tab w:val="left" w:pos="419"/>
                <w:tab w:val="left" w:pos="420"/>
              </w:tabs>
              <w:spacing w:before="34" w:line="276" w:lineRule="auto"/>
              <w:ind w:right="107"/>
              <w:rPr>
                <w:b/>
                <w:bCs/>
                <w:sz w:val="18"/>
                <w:szCs w:val="18"/>
              </w:rPr>
            </w:pPr>
            <w:r w:rsidRPr="00E602FF">
              <w:rPr>
                <w:b/>
                <w:bCs/>
              </w:rPr>
              <w:t xml:space="preserve">Prior performance and </w:t>
            </w:r>
            <w:r w:rsidR="00AA3A3D">
              <w:rPr>
                <w:b/>
                <w:bCs/>
              </w:rPr>
              <w:t xml:space="preserve">demonstrated training </w:t>
            </w:r>
            <w:r w:rsidRPr="00E602FF">
              <w:rPr>
                <w:b/>
                <w:bCs/>
              </w:rPr>
              <w:t>experience</w:t>
            </w:r>
          </w:p>
          <w:p w14:paraId="77480292" w14:textId="77777777" w:rsidR="005B11DA" w:rsidRDefault="005B11DA" w:rsidP="00766658">
            <w:pPr>
              <w:pStyle w:val="TableParagraph"/>
              <w:tabs>
                <w:tab w:val="left" w:pos="419"/>
                <w:tab w:val="left" w:pos="420"/>
              </w:tabs>
              <w:spacing w:before="34" w:line="276" w:lineRule="auto"/>
              <w:ind w:right="107"/>
              <w:rPr>
                <w:b/>
              </w:rPr>
            </w:pPr>
          </w:p>
          <w:p w14:paraId="6AAB703C" w14:textId="61932C90" w:rsidR="005B11DA" w:rsidRPr="00B23C15" w:rsidRDefault="005B11DA" w:rsidP="0017457F">
            <w:pPr>
              <w:pStyle w:val="TableParagraph"/>
              <w:tabs>
                <w:tab w:val="left" w:pos="419"/>
                <w:tab w:val="left" w:pos="420"/>
              </w:tabs>
              <w:spacing w:before="0" w:line="276" w:lineRule="auto"/>
              <w:ind w:left="0" w:right="107"/>
            </w:pPr>
            <w:r w:rsidRPr="00B23C15">
              <w:t xml:space="preserve">The service provider </w:t>
            </w:r>
            <w:r w:rsidR="00C12254" w:rsidRPr="00B23C15">
              <w:t>must</w:t>
            </w:r>
            <w:r w:rsidRPr="00B23C15">
              <w:t xml:space="preserve"> demonstrate: </w:t>
            </w:r>
          </w:p>
          <w:p w14:paraId="4F1A0862" w14:textId="42713985" w:rsidR="00937874" w:rsidRPr="0017457F" w:rsidRDefault="00937874" w:rsidP="0017457F">
            <w:pPr>
              <w:pStyle w:val="ListParagraph"/>
              <w:widowControl w:val="0"/>
              <w:numPr>
                <w:ilvl w:val="0"/>
                <w:numId w:val="18"/>
              </w:numPr>
              <w:tabs>
                <w:tab w:val="left" w:pos="1111"/>
              </w:tabs>
              <w:autoSpaceDE w:val="0"/>
              <w:autoSpaceDN w:val="0"/>
              <w:spacing w:before="0" w:after="0" w:line="261" w:lineRule="auto"/>
              <w:ind w:right="769"/>
              <w:contextualSpacing w:val="0"/>
              <w:rPr>
                <w:rFonts w:ascii="Arial" w:hAnsi="Arial" w:cs="Arial"/>
              </w:rPr>
            </w:pPr>
            <w:r w:rsidRPr="0017457F">
              <w:rPr>
                <w:rFonts w:ascii="Arial" w:hAnsi="Arial" w:cs="Arial"/>
                <w:spacing w:val="-1"/>
              </w:rPr>
              <w:t>Capability</w:t>
            </w:r>
            <w:r w:rsidRPr="0017457F">
              <w:rPr>
                <w:rFonts w:ascii="Arial" w:hAnsi="Arial" w:cs="Arial"/>
                <w:spacing w:val="-12"/>
              </w:rPr>
              <w:t xml:space="preserve"> </w:t>
            </w:r>
            <w:r w:rsidRPr="0017457F">
              <w:rPr>
                <w:rFonts w:ascii="Arial" w:hAnsi="Arial" w:cs="Arial"/>
                <w:spacing w:val="-1"/>
              </w:rPr>
              <w:t>and</w:t>
            </w:r>
            <w:r w:rsidRPr="0017457F">
              <w:rPr>
                <w:rFonts w:ascii="Arial" w:hAnsi="Arial" w:cs="Arial"/>
                <w:spacing w:val="-12"/>
              </w:rPr>
              <w:t xml:space="preserve"> </w:t>
            </w:r>
            <w:r w:rsidRPr="0017457F">
              <w:rPr>
                <w:rFonts w:ascii="Arial" w:hAnsi="Arial" w:cs="Arial"/>
                <w:spacing w:val="-1"/>
              </w:rPr>
              <w:t>expertise</w:t>
            </w:r>
            <w:r w:rsidRPr="0017457F">
              <w:rPr>
                <w:rFonts w:ascii="Arial" w:hAnsi="Arial" w:cs="Arial"/>
                <w:spacing w:val="-12"/>
              </w:rPr>
              <w:t xml:space="preserve"> </w:t>
            </w:r>
            <w:r w:rsidRPr="0017457F">
              <w:rPr>
                <w:rFonts w:ascii="Arial" w:hAnsi="Arial" w:cs="Arial"/>
                <w:spacing w:val="-1"/>
              </w:rPr>
              <w:t>in</w:t>
            </w:r>
            <w:r w:rsidRPr="0017457F">
              <w:rPr>
                <w:rFonts w:ascii="Arial" w:hAnsi="Arial" w:cs="Arial"/>
                <w:spacing w:val="-10"/>
              </w:rPr>
              <w:t xml:space="preserve"> </w:t>
            </w:r>
            <w:r w:rsidRPr="0017457F">
              <w:rPr>
                <w:rFonts w:ascii="Arial" w:hAnsi="Arial" w:cs="Arial"/>
                <w:spacing w:val="-1"/>
              </w:rPr>
              <w:t>the</w:t>
            </w:r>
            <w:r w:rsidRPr="0017457F">
              <w:rPr>
                <w:rFonts w:ascii="Arial" w:hAnsi="Arial" w:cs="Arial"/>
                <w:spacing w:val="-13"/>
              </w:rPr>
              <w:t xml:space="preserve"> </w:t>
            </w:r>
            <w:r w:rsidRPr="0017457F">
              <w:rPr>
                <w:rFonts w:ascii="Arial" w:hAnsi="Arial" w:cs="Arial"/>
                <w:spacing w:val="-1"/>
              </w:rPr>
              <w:t>management</w:t>
            </w:r>
            <w:r w:rsidRPr="0017457F">
              <w:rPr>
                <w:rFonts w:ascii="Arial" w:hAnsi="Arial" w:cs="Arial"/>
                <w:spacing w:val="-12"/>
              </w:rPr>
              <w:t xml:space="preserve"> </w:t>
            </w:r>
            <w:r w:rsidRPr="0017457F">
              <w:rPr>
                <w:rFonts w:ascii="Arial" w:hAnsi="Arial" w:cs="Arial"/>
                <w:spacing w:val="-1"/>
              </w:rPr>
              <w:t>and</w:t>
            </w:r>
            <w:r w:rsidRPr="0017457F">
              <w:rPr>
                <w:rFonts w:ascii="Arial" w:hAnsi="Arial" w:cs="Arial"/>
                <w:spacing w:val="-11"/>
              </w:rPr>
              <w:t xml:space="preserve"> </w:t>
            </w:r>
            <w:r w:rsidRPr="0017457F">
              <w:rPr>
                <w:rFonts w:ascii="Arial" w:hAnsi="Arial" w:cs="Arial"/>
                <w:spacing w:val="-1"/>
              </w:rPr>
              <w:t>delivery</w:t>
            </w:r>
            <w:r w:rsidRPr="0017457F">
              <w:rPr>
                <w:rFonts w:ascii="Arial" w:hAnsi="Arial" w:cs="Arial"/>
                <w:spacing w:val="-12"/>
              </w:rPr>
              <w:t xml:space="preserve"> </w:t>
            </w:r>
            <w:r w:rsidR="007917EE" w:rsidRPr="0017457F">
              <w:rPr>
                <w:rFonts w:ascii="Arial" w:hAnsi="Arial" w:cs="Arial"/>
                <w:spacing w:val="-12"/>
              </w:rPr>
              <w:t>of</w:t>
            </w:r>
            <w:r w:rsidR="00FD7A25" w:rsidRPr="00B23C15">
              <w:rPr>
                <w:rFonts w:ascii="Arial" w:hAnsi="Arial" w:cs="Arial"/>
                <w:spacing w:val="-12"/>
              </w:rPr>
              <w:t xml:space="preserve"> t</w:t>
            </w:r>
            <w:r w:rsidRPr="0017457F">
              <w:rPr>
                <w:rFonts w:ascii="Arial" w:hAnsi="Arial" w:cs="Arial"/>
                <w:spacing w:val="-1"/>
              </w:rPr>
              <w:t>raining</w:t>
            </w:r>
            <w:r w:rsidRPr="0017457F">
              <w:rPr>
                <w:rFonts w:ascii="Arial" w:hAnsi="Arial" w:cs="Arial"/>
                <w:spacing w:val="-11"/>
              </w:rPr>
              <w:t xml:space="preserve"> </w:t>
            </w:r>
            <w:r w:rsidRPr="0017457F">
              <w:rPr>
                <w:rFonts w:ascii="Arial" w:hAnsi="Arial" w:cs="Arial"/>
                <w:spacing w:val="-1"/>
              </w:rPr>
              <w:t>as</w:t>
            </w:r>
            <w:r w:rsidRPr="0017457F">
              <w:rPr>
                <w:rFonts w:ascii="Arial" w:hAnsi="Arial" w:cs="Arial"/>
                <w:spacing w:val="-12"/>
              </w:rPr>
              <w:t xml:space="preserve"> </w:t>
            </w:r>
            <w:r w:rsidRPr="0017457F">
              <w:rPr>
                <w:rFonts w:ascii="Arial" w:hAnsi="Arial" w:cs="Arial"/>
              </w:rPr>
              <w:t>outlined</w:t>
            </w:r>
            <w:r w:rsidRPr="0017457F">
              <w:rPr>
                <w:rFonts w:ascii="Arial" w:hAnsi="Arial" w:cs="Arial"/>
                <w:spacing w:val="-12"/>
              </w:rPr>
              <w:t xml:space="preserve"> </w:t>
            </w:r>
            <w:r w:rsidRPr="0017457F">
              <w:rPr>
                <w:rFonts w:ascii="Arial" w:hAnsi="Arial" w:cs="Arial"/>
              </w:rPr>
              <w:t>in</w:t>
            </w:r>
            <w:r w:rsidRPr="0017457F">
              <w:rPr>
                <w:rFonts w:ascii="Arial" w:hAnsi="Arial" w:cs="Arial"/>
                <w:spacing w:val="-11"/>
              </w:rPr>
              <w:t xml:space="preserve"> </w:t>
            </w:r>
            <w:r w:rsidR="00CB1BA2">
              <w:rPr>
                <w:rFonts w:ascii="Arial" w:hAnsi="Arial" w:cs="Arial"/>
                <w:spacing w:val="-11"/>
              </w:rPr>
              <w:t>Part B:</w:t>
            </w:r>
            <w:r w:rsidRPr="0017457F">
              <w:rPr>
                <w:rFonts w:ascii="Arial" w:hAnsi="Arial" w:cs="Arial"/>
                <w:spacing w:val="-11"/>
              </w:rPr>
              <w:t xml:space="preserve"> </w:t>
            </w:r>
            <w:r w:rsidRPr="0017457F">
              <w:rPr>
                <w:rFonts w:ascii="Arial" w:hAnsi="Arial" w:cs="Arial"/>
              </w:rPr>
              <w:t>S</w:t>
            </w:r>
            <w:r w:rsidR="00D059BA">
              <w:rPr>
                <w:rFonts w:ascii="Arial" w:hAnsi="Arial" w:cs="Arial"/>
              </w:rPr>
              <w:t>cope of Services</w:t>
            </w:r>
          </w:p>
          <w:p w14:paraId="678FC84A" w14:textId="7F6F0521" w:rsidR="00B23C15" w:rsidRPr="0017457F" w:rsidRDefault="000A31DB" w:rsidP="0017457F">
            <w:pPr>
              <w:pStyle w:val="TableParagraph"/>
              <w:numPr>
                <w:ilvl w:val="0"/>
                <w:numId w:val="18"/>
              </w:numPr>
              <w:tabs>
                <w:tab w:val="left" w:pos="419"/>
                <w:tab w:val="left" w:pos="420"/>
              </w:tabs>
              <w:spacing w:before="0" w:line="276" w:lineRule="auto"/>
              <w:ind w:right="107"/>
            </w:pPr>
            <w:r w:rsidRPr="00B23C15">
              <w:t>Experience in the design and delivery of training for adult learners</w:t>
            </w:r>
            <w:r w:rsidR="007C4DA5">
              <w:t xml:space="preserve"> in Cambodia</w:t>
            </w:r>
            <w:r w:rsidRPr="00B23C15">
              <w:rPr>
                <w:spacing w:val="-1"/>
              </w:rPr>
              <w:t xml:space="preserve">. </w:t>
            </w:r>
            <w:r w:rsidRPr="00B23C15">
              <w:t>This</w:t>
            </w:r>
            <w:r w:rsidR="002C4631" w:rsidRPr="00B23C15">
              <w:t xml:space="preserve"> </w:t>
            </w:r>
            <w:r w:rsidRPr="00B23C15">
              <w:rPr>
                <w:spacing w:val="-53"/>
              </w:rPr>
              <w:t xml:space="preserve"> </w:t>
            </w:r>
            <w:r w:rsidRPr="00B23C15">
              <w:rPr>
                <w:spacing w:val="-2"/>
              </w:rPr>
              <w:t>includes</w:t>
            </w:r>
            <w:r w:rsidRPr="00B23C15">
              <w:rPr>
                <w:spacing w:val="-12"/>
              </w:rPr>
              <w:t xml:space="preserve"> </w:t>
            </w:r>
            <w:r w:rsidRPr="00B23C15">
              <w:rPr>
                <w:spacing w:val="-2"/>
              </w:rPr>
              <w:t>coordinating</w:t>
            </w:r>
            <w:r w:rsidRPr="00B23C15">
              <w:rPr>
                <w:spacing w:val="-11"/>
              </w:rPr>
              <w:t xml:space="preserve"> </w:t>
            </w:r>
            <w:r w:rsidRPr="00B23C15">
              <w:rPr>
                <w:spacing w:val="-1"/>
              </w:rPr>
              <w:t>administrative,</w:t>
            </w:r>
            <w:r w:rsidRPr="00B23C15">
              <w:rPr>
                <w:spacing w:val="-11"/>
              </w:rPr>
              <w:t xml:space="preserve"> </w:t>
            </w:r>
            <w:r w:rsidR="00A52E40" w:rsidRPr="00B23C15">
              <w:rPr>
                <w:spacing w:val="-11"/>
              </w:rPr>
              <w:t xml:space="preserve">and </w:t>
            </w:r>
            <w:r w:rsidRPr="00B23C15">
              <w:rPr>
                <w:spacing w:val="-1"/>
              </w:rPr>
              <w:t>logistical</w:t>
            </w:r>
            <w:r w:rsidRPr="00B23C15">
              <w:rPr>
                <w:spacing w:val="-12"/>
              </w:rPr>
              <w:t xml:space="preserve"> </w:t>
            </w:r>
            <w:r w:rsidRPr="00B23C15">
              <w:rPr>
                <w:spacing w:val="-1"/>
              </w:rPr>
              <w:t>services</w:t>
            </w:r>
          </w:p>
          <w:p w14:paraId="28BEB194" w14:textId="3293E55F" w:rsidR="00937874" w:rsidRPr="00B23C15" w:rsidRDefault="00937874" w:rsidP="0017457F">
            <w:pPr>
              <w:pStyle w:val="TableParagraph"/>
              <w:numPr>
                <w:ilvl w:val="0"/>
                <w:numId w:val="18"/>
              </w:numPr>
              <w:tabs>
                <w:tab w:val="left" w:pos="419"/>
                <w:tab w:val="left" w:pos="420"/>
              </w:tabs>
              <w:spacing w:before="0" w:line="276" w:lineRule="auto"/>
              <w:ind w:right="107"/>
            </w:pPr>
            <w:r w:rsidRPr="00B23C15">
              <w:rPr>
                <w:spacing w:val="-2"/>
              </w:rPr>
              <w:t>Capacity</w:t>
            </w:r>
            <w:r w:rsidRPr="00B23C15">
              <w:rPr>
                <w:spacing w:val="-12"/>
              </w:rPr>
              <w:t xml:space="preserve"> </w:t>
            </w:r>
            <w:r w:rsidRPr="00B23C15">
              <w:rPr>
                <w:spacing w:val="-1"/>
              </w:rPr>
              <w:t>to</w:t>
            </w:r>
            <w:r w:rsidRPr="00B23C15">
              <w:rPr>
                <w:spacing w:val="-11"/>
              </w:rPr>
              <w:t xml:space="preserve"> </w:t>
            </w:r>
            <w:r w:rsidRPr="00B23C15">
              <w:rPr>
                <w:spacing w:val="-1"/>
              </w:rPr>
              <w:t>ensure</w:t>
            </w:r>
            <w:r w:rsidRPr="00B23C15">
              <w:rPr>
                <w:spacing w:val="-12"/>
              </w:rPr>
              <w:t xml:space="preserve"> </w:t>
            </w:r>
            <w:r w:rsidRPr="00B23C15">
              <w:rPr>
                <w:spacing w:val="-1"/>
              </w:rPr>
              <w:t>that</w:t>
            </w:r>
            <w:r w:rsidRPr="00B23C15">
              <w:rPr>
                <w:spacing w:val="-12"/>
              </w:rPr>
              <w:t xml:space="preserve"> </w:t>
            </w:r>
            <w:r w:rsidRPr="00B23C15">
              <w:rPr>
                <w:spacing w:val="-1"/>
              </w:rPr>
              <w:t>gender</w:t>
            </w:r>
            <w:r w:rsidRPr="00B23C15">
              <w:rPr>
                <w:spacing w:val="-12"/>
              </w:rPr>
              <w:t xml:space="preserve"> </w:t>
            </w:r>
            <w:r w:rsidRPr="00B23C15">
              <w:rPr>
                <w:spacing w:val="-1"/>
              </w:rPr>
              <w:t>equality</w:t>
            </w:r>
            <w:r w:rsidRPr="00B23C15">
              <w:rPr>
                <w:spacing w:val="-10"/>
              </w:rPr>
              <w:t xml:space="preserve"> </w:t>
            </w:r>
            <w:r w:rsidRPr="00B23C15">
              <w:rPr>
                <w:spacing w:val="-1"/>
              </w:rPr>
              <w:t>is</w:t>
            </w:r>
            <w:r w:rsidRPr="00B23C15">
              <w:rPr>
                <w:spacing w:val="-12"/>
              </w:rPr>
              <w:t xml:space="preserve"> </w:t>
            </w:r>
            <w:r w:rsidRPr="00B23C15">
              <w:rPr>
                <w:spacing w:val="-1"/>
              </w:rPr>
              <w:t>integrated</w:t>
            </w:r>
            <w:r w:rsidRPr="00B23C15">
              <w:rPr>
                <w:spacing w:val="-11"/>
              </w:rPr>
              <w:t xml:space="preserve"> </w:t>
            </w:r>
            <w:r w:rsidRPr="00B23C15">
              <w:rPr>
                <w:spacing w:val="-1"/>
              </w:rPr>
              <w:t>appropriately</w:t>
            </w:r>
            <w:r w:rsidRPr="00B23C15">
              <w:rPr>
                <w:spacing w:val="-11"/>
              </w:rPr>
              <w:t xml:space="preserve"> </w:t>
            </w:r>
            <w:r w:rsidRPr="00B23C15">
              <w:rPr>
                <w:spacing w:val="-1"/>
              </w:rPr>
              <w:t>throughout</w:t>
            </w:r>
            <w:r w:rsidRPr="00B23C15">
              <w:rPr>
                <w:spacing w:val="-11"/>
              </w:rPr>
              <w:t xml:space="preserve"> </w:t>
            </w:r>
            <w:r w:rsidRPr="00B23C15">
              <w:rPr>
                <w:spacing w:val="-1"/>
              </w:rPr>
              <w:t>the</w:t>
            </w:r>
            <w:r w:rsidRPr="00B23C15">
              <w:rPr>
                <w:spacing w:val="-11"/>
              </w:rPr>
              <w:t xml:space="preserve"> </w:t>
            </w:r>
            <w:r w:rsidRPr="00B23C15">
              <w:rPr>
                <w:spacing w:val="-1"/>
              </w:rPr>
              <w:t>design</w:t>
            </w:r>
            <w:r w:rsidRPr="00B23C15">
              <w:rPr>
                <w:spacing w:val="-13"/>
              </w:rPr>
              <w:t xml:space="preserve"> </w:t>
            </w:r>
            <w:r w:rsidRPr="00B23C15">
              <w:rPr>
                <w:spacing w:val="-1"/>
              </w:rPr>
              <w:t>and</w:t>
            </w:r>
            <w:r w:rsidRPr="00B23C15">
              <w:rPr>
                <w:spacing w:val="-52"/>
              </w:rPr>
              <w:t xml:space="preserve"> </w:t>
            </w:r>
            <w:r w:rsidRPr="00B23C15">
              <w:t>delivery</w:t>
            </w:r>
            <w:r w:rsidRPr="00B23C15">
              <w:rPr>
                <w:spacing w:val="-7"/>
              </w:rPr>
              <w:t xml:space="preserve"> </w:t>
            </w:r>
            <w:r w:rsidRPr="00B23C15">
              <w:t>of</w:t>
            </w:r>
            <w:r w:rsidRPr="00B23C15">
              <w:rPr>
                <w:spacing w:val="-6"/>
              </w:rPr>
              <w:t xml:space="preserve"> </w:t>
            </w:r>
            <w:r w:rsidRPr="00B23C15">
              <w:t>the</w:t>
            </w:r>
            <w:r w:rsidRPr="00B23C15">
              <w:rPr>
                <w:spacing w:val="-5"/>
              </w:rPr>
              <w:t xml:space="preserve"> </w:t>
            </w:r>
            <w:r w:rsidRPr="00B23C15">
              <w:t>course</w:t>
            </w:r>
            <w:r w:rsidRPr="00B23C15">
              <w:rPr>
                <w:spacing w:val="-8"/>
              </w:rPr>
              <w:t xml:space="preserve"> </w:t>
            </w:r>
            <w:r w:rsidRPr="00B23C15">
              <w:t>content</w:t>
            </w:r>
          </w:p>
          <w:p w14:paraId="4AE43A23" w14:textId="1C8798BB" w:rsidR="005B11DA" w:rsidRPr="006E47E1" w:rsidRDefault="005B11DA" w:rsidP="00766658">
            <w:pPr>
              <w:pStyle w:val="TableParagraph"/>
              <w:tabs>
                <w:tab w:val="left" w:pos="419"/>
                <w:tab w:val="left" w:pos="420"/>
              </w:tabs>
              <w:spacing w:before="34" w:line="276" w:lineRule="auto"/>
              <w:ind w:left="136" w:right="107"/>
              <w:rPr>
                <w:b/>
                <w:bCs/>
              </w:rPr>
            </w:pPr>
          </w:p>
        </w:tc>
      </w:tr>
      <w:tr w:rsidR="005B11DA" w14:paraId="3B571333" w14:textId="77777777" w:rsidTr="00850C40">
        <w:trPr>
          <w:jc w:val="center"/>
        </w:trPr>
        <w:tc>
          <w:tcPr>
            <w:tcW w:w="9180" w:type="dxa"/>
          </w:tcPr>
          <w:p w14:paraId="2C16455D" w14:textId="7C6F00C4" w:rsidR="005B11DA" w:rsidRPr="00E602FF" w:rsidRDefault="005B11DA" w:rsidP="00711773">
            <w:pPr>
              <w:pStyle w:val="TableParagraph"/>
              <w:numPr>
                <w:ilvl w:val="0"/>
                <w:numId w:val="18"/>
              </w:numPr>
              <w:tabs>
                <w:tab w:val="left" w:pos="419"/>
                <w:tab w:val="left" w:pos="420"/>
              </w:tabs>
              <w:spacing w:before="34" w:line="276" w:lineRule="auto"/>
              <w:ind w:right="107"/>
              <w:rPr>
                <w:b/>
                <w:bCs/>
                <w:sz w:val="18"/>
                <w:szCs w:val="18"/>
              </w:rPr>
            </w:pPr>
            <w:r w:rsidRPr="00E602FF">
              <w:rPr>
                <w:b/>
                <w:bCs/>
              </w:rPr>
              <w:t>Technical capacity</w:t>
            </w:r>
            <w:r w:rsidR="0097530A">
              <w:rPr>
                <w:b/>
                <w:bCs/>
              </w:rPr>
              <w:t xml:space="preserve"> and response to </w:t>
            </w:r>
            <w:r w:rsidR="00BA1D91">
              <w:rPr>
                <w:b/>
                <w:bCs/>
              </w:rPr>
              <w:t>Scope of Services</w:t>
            </w:r>
          </w:p>
          <w:p w14:paraId="724EF567" w14:textId="77777777" w:rsidR="005B11DA" w:rsidRDefault="005B11DA" w:rsidP="00766658">
            <w:pPr>
              <w:pStyle w:val="TableParagraph"/>
              <w:tabs>
                <w:tab w:val="left" w:pos="419"/>
                <w:tab w:val="left" w:pos="420"/>
              </w:tabs>
              <w:spacing w:before="34" w:line="276" w:lineRule="auto"/>
              <w:ind w:left="0" w:right="107"/>
              <w:rPr>
                <w:b/>
              </w:rPr>
            </w:pPr>
          </w:p>
          <w:p w14:paraId="4ED6F8D3" w14:textId="67E9C891" w:rsidR="00145BD6" w:rsidRDefault="005B11DA" w:rsidP="00766658">
            <w:pPr>
              <w:pStyle w:val="TableParagraph"/>
              <w:tabs>
                <w:tab w:val="left" w:pos="419"/>
                <w:tab w:val="left" w:pos="420"/>
              </w:tabs>
              <w:spacing w:before="34" w:line="276" w:lineRule="auto"/>
              <w:ind w:left="0" w:right="107"/>
            </w:pPr>
            <w:r w:rsidRPr="00E602FF">
              <w:t xml:space="preserve">The service provider </w:t>
            </w:r>
            <w:r w:rsidR="00A2413E">
              <w:t xml:space="preserve">must </w:t>
            </w:r>
            <w:r w:rsidR="00817CFB">
              <w:t xml:space="preserve">include </w:t>
            </w:r>
            <w:r w:rsidR="004A4981">
              <w:t>a Course Program</w:t>
            </w:r>
            <w:r w:rsidR="00D246BE">
              <w:t>/</w:t>
            </w:r>
            <w:r w:rsidR="00817CFB" w:rsidRPr="00714E50">
              <w:t>Curriculu</w:t>
            </w:r>
            <w:r w:rsidR="00711093">
              <w:t xml:space="preserve">m </w:t>
            </w:r>
            <w:r w:rsidR="00711093" w:rsidRPr="00805CC0">
              <w:t xml:space="preserve">that responds to the course details </w:t>
            </w:r>
            <w:r w:rsidR="00711093" w:rsidRPr="00805CC0">
              <w:lastRenderedPageBreak/>
              <w:t>included</w:t>
            </w:r>
            <w:r w:rsidR="00711093">
              <w:t xml:space="preserve"> in </w:t>
            </w:r>
            <w:r w:rsidR="00CB1BA2">
              <w:t>Part B:</w:t>
            </w:r>
            <w:r w:rsidR="00711093">
              <w:t xml:space="preserve"> S</w:t>
            </w:r>
            <w:r w:rsidR="00D0101B">
              <w:t>cope of Services</w:t>
            </w:r>
            <w:r w:rsidR="00817CFB">
              <w:t xml:space="preserve"> </w:t>
            </w:r>
            <w:r w:rsidR="007871A0">
              <w:t>and</w:t>
            </w:r>
            <w:r w:rsidR="00817CFB">
              <w:t xml:space="preserve"> includ</w:t>
            </w:r>
            <w:r w:rsidR="007871A0">
              <w:t>es</w:t>
            </w:r>
            <w:r w:rsidR="00817CFB">
              <w:t xml:space="preserve"> details of course structure, teaching and learning approach </w:t>
            </w:r>
            <w:r w:rsidR="004D11B6">
              <w:t>(including involvement of guest speakers)</w:t>
            </w:r>
            <w:r w:rsidR="0001711F">
              <w:t xml:space="preserve"> and targeted competencies</w:t>
            </w:r>
            <w:r w:rsidR="004D11B6">
              <w:t xml:space="preserve"> </w:t>
            </w:r>
            <w:r w:rsidR="00817CFB">
              <w:t>to deliver the targeted learning outcomes</w:t>
            </w:r>
            <w:r w:rsidR="00817CFB" w:rsidRPr="00E602FF">
              <w:t xml:space="preserve"> </w:t>
            </w:r>
          </w:p>
          <w:p w14:paraId="2E1EEE0D" w14:textId="5E3385C6" w:rsidR="005B11DA" w:rsidRDefault="005B11DA" w:rsidP="003A7470">
            <w:pPr>
              <w:pStyle w:val="TableParagraph"/>
              <w:tabs>
                <w:tab w:val="left" w:pos="419"/>
                <w:tab w:val="left" w:pos="420"/>
              </w:tabs>
              <w:spacing w:before="34" w:line="276" w:lineRule="auto"/>
              <w:ind w:left="420" w:right="107"/>
            </w:pPr>
          </w:p>
        </w:tc>
      </w:tr>
      <w:tr w:rsidR="005B11DA" w14:paraId="4EE143EB" w14:textId="77777777" w:rsidTr="00850C40">
        <w:trPr>
          <w:jc w:val="center"/>
        </w:trPr>
        <w:tc>
          <w:tcPr>
            <w:tcW w:w="9180" w:type="dxa"/>
          </w:tcPr>
          <w:p w14:paraId="180B9EF5" w14:textId="77777777" w:rsidR="005B11DA" w:rsidRPr="00E602FF" w:rsidRDefault="005B11DA" w:rsidP="00766658">
            <w:pPr>
              <w:pStyle w:val="TableParagraph"/>
              <w:numPr>
                <w:ilvl w:val="0"/>
                <w:numId w:val="21"/>
              </w:numPr>
              <w:tabs>
                <w:tab w:val="left" w:pos="419"/>
                <w:tab w:val="left" w:pos="420"/>
              </w:tabs>
              <w:spacing w:before="34" w:line="276" w:lineRule="auto"/>
              <w:ind w:right="107"/>
              <w:rPr>
                <w:b/>
                <w:bCs/>
              </w:rPr>
            </w:pPr>
            <w:r w:rsidRPr="00E602FF">
              <w:rPr>
                <w:b/>
                <w:bCs/>
              </w:rPr>
              <w:lastRenderedPageBreak/>
              <w:t>Core personnel</w:t>
            </w:r>
          </w:p>
          <w:p w14:paraId="0B66EE11" w14:textId="4530E4FA" w:rsidR="005B11DA" w:rsidRPr="00E602FF" w:rsidRDefault="005B11DA" w:rsidP="00766658">
            <w:pPr>
              <w:pStyle w:val="TableParagraph"/>
              <w:spacing w:before="120" w:line="276" w:lineRule="auto"/>
              <w:ind w:left="0"/>
              <w:rPr>
                <w:bCs/>
              </w:rPr>
            </w:pPr>
            <w:r w:rsidRPr="00E602FF">
              <w:rPr>
                <w:bCs/>
              </w:rPr>
              <w:t>The service provider shall:</w:t>
            </w:r>
          </w:p>
          <w:p w14:paraId="2C010903" w14:textId="5DAA9DEB" w:rsidR="005B11DA" w:rsidRPr="00AF6D4D" w:rsidRDefault="00AF6D4D" w:rsidP="00AF6D4D">
            <w:pPr>
              <w:pStyle w:val="TableParagraph"/>
              <w:numPr>
                <w:ilvl w:val="0"/>
                <w:numId w:val="18"/>
              </w:numPr>
              <w:spacing w:before="120" w:line="276" w:lineRule="auto"/>
              <w:rPr>
                <w:bCs/>
              </w:rPr>
            </w:pPr>
            <w:r>
              <w:rPr>
                <w:bCs/>
              </w:rPr>
              <w:t>P</w:t>
            </w:r>
            <w:r w:rsidR="00CF2C84" w:rsidRPr="00AF6D4D">
              <w:rPr>
                <w:bCs/>
              </w:rPr>
              <w:t xml:space="preserve">rovide </w:t>
            </w:r>
            <w:r w:rsidR="005B11DA" w:rsidRPr="00AF6D4D">
              <w:rPr>
                <w:bCs/>
              </w:rPr>
              <w:t>CVs of the proposed team members</w:t>
            </w:r>
            <w:r w:rsidR="001D7487" w:rsidRPr="00AF6D4D">
              <w:rPr>
                <w:bCs/>
              </w:rPr>
              <w:t xml:space="preserve">. CVs should be no longer than </w:t>
            </w:r>
            <w:r w:rsidR="00EF5A20" w:rsidRPr="00AF6D4D">
              <w:rPr>
                <w:bCs/>
              </w:rPr>
              <w:t>three</w:t>
            </w:r>
            <w:r w:rsidR="001D7487" w:rsidRPr="00AF6D4D">
              <w:rPr>
                <w:bCs/>
              </w:rPr>
              <w:t xml:space="preserve"> (</w:t>
            </w:r>
            <w:r w:rsidR="00EF5A20" w:rsidRPr="00AF6D4D">
              <w:rPr>
                <w:bCs/>
              </w:rPr>
              <w:t>3</w:t>
            </w:r>
            <w:r w:rsidR="001D7487" w:rsidRPr="00AF6D4D">
              <w:rPr>
                <w:bCs/>
              </w:rPr>
              <w:t>) A4 pages</w:t>
            </w:r>
            <w:r w:rsidR="00253298">
              <w:rPr>
                <w:bCs/>
              </w:rPr>
              <w:t>, and de</w:t>
            </w:r>
            <w:r w:rsidR="009F71BF">
              <w:rPr>
                <w:bCs/>
              </w:rPr>
              <w:t>monstrate that the team</w:t>
            </w:r>
            <w:proofErr w:type="gramStart"/>
            <w:r w:rsidR="009F71BF">
              <w:rPr>
                <w:bCs/>
              </w:rPr>
              <w:t>, as a whole, has</w:t>
            </w:r>
            <w:proofErr w:type="gramEnd"/>
            <w:r w:rsidR="009F71BF">
              <w:rPr>
                <w:bCs/>
              </w:rPr>
              <w:t xml:space="preserve"> the appropriate</w:t>
            </w:r>
            <w:r w:rsidR="002A0656">
              <w:rPr>
                <w:bCs/>
              </w:rPr>
              <w:t xml:space="preserve"> qualifications and experience to design and implement the training efficiently and effectively</w:t>
            </w:r>
            <w:r w:rsidR="001D7487" w:rsidRPr="00AF6D4D">
              <w:rPr>
                <w:bCs/>
              </w:rPr>
              <w:t>.</w:t>
            </w:r>
          </w:p>
          <w:p w14:paraId="266C7726" w14:textId="77777777" w:rsidR="005B11DA" w:rsidRDefault="005B11DA" w:rsidP="00766658">
            <w:pPr>
              <w:pStyle w:val="TableParagraph"/>
              <w:tabs>
                <w:tab w:val="left" w:pos="419"/>
                <w:tab w:val="left" w:pos="420"/>
              </w:tabs>
              <w:spacing w:before="34" w:line="276" w:lineRule="auto"/>
              <w:ind w:right="107"/>
              <w:rPr>
                <w:bCs/>
              </w:rPr>
            </w:pPr>
          </w:p>
          <w:p w14:paraId="222AF71C" w14:textId="77777777" w:rsidR="005B11DA" w:rsidRPr="00E602FF" w:rsidRDefault="005B11DA" w:rsidP="00766658">
            <w:pPr>
              <w:pStyle w:val="TableParagraph"/>
              <w:tabs>
                <w:tab w:val="left" w:pos="419"/>
                <w:tab w:val="left" w:pos="420"/>
              </w:tabs>
              <w:spacing w:before="34" w:line="276" w:lineRule="auto"/>
              <w:ind w:left="0" w:right="107"/>
            </w:pPr>
            <w:r w:rsidRPr="00E602FF">
              <w:t>We expect the proposed team to have a gender balance.</w:t>
            </w:r>
          </w:p>
          <w:p w14:paraId="16885363" w14:textId="7B87C203" w:rsidR="005B11DA" w:rsidRPr="00814F10" w:rsidRDefault="005B11DA" w:rsidP="00766658">
            <w:pPr>
              <w:pStyle w:val="TableParagraph"/>
              <w:tabs>
                <w:tab w:val="left" w:pos="419"/>
                <w:tab w:val="left" w:pos="420"/>
              </w:tabs>
              <w:spacing w:before="34" w:line="276" w:lineRule="auto"/>
              <w:ind w:left="0" w:right="107"/>
              <w:rPr>
                <w:b/>
                <w:bCs/>
              </w:rPr>
            </w:pPr>
          </w:p>
        </w:tc>
      </w:tr>
    </w:tbl>
    <w:p w14:paraId="286B640E" w14:textId="6E849F41" w:rsidR="001D7487" w:rsidRDefault="001D7487" w:rsidP="00766658">
      <w:pPr>
        <w:pStyle w:val="TableParagraph"/>
        <w:tabs>
          <w:tab w:val="left" w:pos="103"/>
        </w:tabs>
        <w:spacing w:before="34" w:line="276" w:lineRule="auto"/>
        <w:ind w:left="0" w:right="107"/>
        <w:rPr>
          <w:sz w:val="20"/>
        </w:rPr>
      </w:pPr>
    </w:p>
    <w:p w14:paraId="03F9479F" w14:textId="1DAD6CEE" w:rsidR="001D7487" w:rsidRPr="001D7487" w:rsidRDefault="00216265" w:rsidP="00766658">
      <w:pPr>
        <w:pStyle w:val="TableParagraph"/>
        <w:tabs>
          <w:tab w:val="left" w:pos="419"/>
          <w:tab w:val="left" w:pos="420"/>
        </w:tabs>
        <w:spacing w:before="34" w:line="276" w:lineRule="auto"/>
        <w:ind w:left="0" w:right="107"/>
        <w:rPr>
          <w:b/>
          <w:bCs/>
          <w:sz w:val="20"/>
          <w:szCs w:val="20"/>
        </w:rPr>
      </w:pPr>
      <w:r>
        <w:rPr>
          <w:b/>
          <w:bCs/>
          <w:sz w:val="20"/>
          <w:szCs w:val="20"/>
        </w:rPr>
        <w:t xml:space="preserve">Section 2:  </w:t>
      </w:r>
      <w:r w:rsidR="001D7487" w:rsidRPr="001D7487">
        <w:rPr>
          <w:b/>
          <w:bCs/>
          <w:sz w:val="20"/>
          <w:szCs w:val="20"/>
        </w:rPr>
        <w:t>Financial Proposal</w:t>
      </w:r>
    </w:p>
    <w:p w14:paraId="1626E9B7" w14:textId="6A204B3E" w:rsidR="00B0469A" w:rsidRDefault="001D7487" w:rsidP="00E5500D">
      <w:pPr>
        <w:pStyle w:val="TableParagraph"/>
        <w:tabs>
          <w:tab w:val="left" w:pos="419"/>
          <w:tab w:val="left" w:pos="420"/>
        </w:tabs>
        <w:spacing w:before="120" w:line="276" w:lineRule="auto"/>
        <w:ind w:left="0" w:right="101"/>
        <w:rPr>
          <w:sz w:val="20"/>
          <w:szCs w:val="20"/>
        </w:rPr>
      </w:pPr>
      <w:r w:rsidRPr="005A101D">
        <w:rPr>
          <w:sz w:val="20"/>
          <w:szCs w:val="20"/>
        </w:rPr>
        <w:t xml:space="preserve">The service provider shall submit a Financial Proposal as part of their submission in an </w:t>
      </w:r>
      <w:r w:rsidRPr="005457A2">
        <w:rPr>
          <w:b/>
          <w:bCs/>
          <w:sz w:val="20"/>
          <w:szCs w:val="20"/>
        </w:rPr>
        <w:t xml:space="preserve">Excel spreadsheet in the form </w:t>
      </w:r>
      <w:r w:rsidR="00C57CF8" w:rsidRPr="005457A2">
        <w:rPr>
          <w:b/>
          <w:bCs/>
          <w:sz w:val="20"/>
          <w:szCs w:val="20"/>
        </w:rPr>
        <w:t>attached</w:t>
      </w:r>
      <w:r w:rsidR="00271CCC" w:rsidRPr="005457A2">
        <w:rPr>
          <w:b/>
          <w:bCs/>
          <w:sz w:val="20"/>
          <w:szCs w:val="20"/>
        </w:rPr>
        <w:t xml:space="preserve"> as Annex 2</w:t>
      </w:r>
      <w:r w:rsidRPr="00AF6D4D">
        <w:rPr>
          <w:sz w:val="20"/>
          <w:szCs w:val="20"/>
        </w:rPr>
        <w:t>.</w:t>
      </w:r>
      <w:r w:rsidRPr="005A101D">
        <w:rPr>
          <w:sz w:val="20"/>
          <w:szCs w:val="20"/>
        </w:rPr>
        <w:t xml:space="preserve"> It should be a stand-alone proposal and NOT form a part of the Technical Proposal. Quotations should be provided in US dollars (USD). </w:t>
      </w:r>
    </w:p>
    <w:p w14:paraId="66C210B4" w14:textId="1DB0D397" w:rsidR="00B0469A" w:rsidRDefault="001D7487" w:rsidP="00E5500D">
      <w:pPr>
        <w:pStyle w:val="TableParagraph"/>
        <w:tabs>
          <w:tab w:val="left" w:pos="419"/>
          <w:tab w:val="left" w:pos="420"/>
        </w:tabs>
        <w:spacing w:before="120" w:line="276" w:lineRule="auto"/>
        <w:ind w:left="0" w:right="101"/>
        <w:rPr>
          <w:sz w:val="20"/>
          <w:szCs w:val="20"/>
        </w:rPr>
      </w:pPr>
      <w:r w:rsidRPr="005A101D">
        <w:rPr>
          <w:sz w:val="20"/>
          <w:szCs w:val="20"/>
        </w:rPr>
        <w:t>The Financial Proposal will be worth 30% of the total assessment score</w:t>
      </w:r>
      <w:r w:rsidR="005A101D" w:rsidRPr="005A101D">
        <w:rPr>
          <w:sz w:val="20"/>
          <w:szCs w:val="20"/>
        </w:rPr>
        <w:t>.</w:t>
      </w:r>
    </w:p>
    <w:p w14:paraId="6CB988AF" w14:textId="77777777" w:rsidR="00A61A90" w:rsidRDefault="00A61A90" w:rsidP="00E5500D">
      <w:pPr>
        <w:rPr>
          <w:rFonts w:ascii="Arial" w:hAnsi="Arial" w:cs="Arial"/>
          <w:b/>
          <w:bCs/>
          <w:color w:val="003150"/>
          <w:sz w:val="24"/>
          <w:szCs w:val="24"/>
        </w:rPr>
      </w:pPr>
    </w:p>
    <w:p w14:paraId="677CFF89" w14:textId="16D461D3" w:rsidR="00F4037F" w:rsidRPr="00BE07F1" w:rsidRDefault="00F4037F" w:rsidP="00E5500D">
      <w:pPr>
        <w:rPr>
          <w:rFonts w:ascii="Arial" w:hAnsi="Arial" w:cs="Arial"/>
          <w:b/>
          <w:bCs/>
          <w:color w:val="003150"/>
          <w:sz w:val="24"/>
          <w:szCs w:val="24"/>
        </w:rPr>
      </w:pPr>
      <w:r w:rsidRPr="00BE07F1">
        <w:rPr>
          <w:rFonts w:ascii="Arial" w:hAnsi="Arial" w:cs="Arial"/>
          <w:b/>
          <w:bCs/>
          <w:color w:val="003150"/>
          <w:sz w:val="24"/>
          <w:szCs w:val="24"/>
        </w:rPr>
        <w:t xml:space="preserve">Part D: </w:t>
      </w:r>
      <w:bookmarkStart w:id="9" w:name="_Hlk174109925"/>
      <w:r w:rsidRPr="00BE07F1">
        <w:rPr>
          <w:rFonts w:ascii="Arial" w:hAnsi="Arial" w:cs="Arial"/>
          <w:b/>
          <w:bCs/>
          <w:color w:val="003150"/>
          <w:sz w:val="24"/>
          <w:szCs w:val="24"/>
        </w:rPr>
        <w:t xml:space="preserve">Draft Contract </w:t>
      </w:r>
      <w:bookmarkEnd w:id="9"/>
    </w:p>
    <w:p w14:paraId="562EDDCE" w14:textId="70009558" w:rsidR="00A61A90" w:rsidRDefault="008E2CDD" w:rsidP="00A61A90">
      <w:pPr>
        <w:pStyle w:val="TableParagraph"/>
        <w:tabs>
          <w:tab w:val="left" w:pos="419"/>
          <w:tab w:val="left" w:pos="420"/>
        </w:tabs>
        <w:spacing w:before="34" w:line="276" w:lineRule="auto"/>
        <w:ind w:left="0" w:right="107"/>
        <w:rPr>
          <w:rFonts w:cs="Times New Roman"/>
          <w:sz w:val="20"/>
          <w:szCs w:val="20"/>
          <w:lang w:val="en-US"/>
        </w:rPr>
      </w:pPr>
      <w:r w:rsidRPr="008E2CDD">
        <w:rPr>
          <w:rFonts w:cs="Times New Roman"/>
          <w:sz w:val="20"/>
          <w:szCs w:val="20"/>
          <w:lang w:val="en-US"/>
        </w:rPr>
        <w:t xml:space="preserve">See the draft contract </w:t>
      </w:r>
      <w:hyperlink r:id="rId11" w:history="1">
        <w:r w:rsidRPr="00387EA8">
          <w:rPr>
            <w:rStyle w:val="Hyperlink"/>
            <w:rFonts w:cs="Times New Roman"/>
            <w:sz w:val="20"/>
            <w:szCs w:val="20"/>
            <w:lang w:val="en-US"/>
          </w:rPr>
          <w:t>h</w:t>
        </w:r>
        <w:r w:rsidRPr="00387EA8">
          <w:rPr>
            <w:rStyle w:val="Hyperlink"/>
            <w:rFonts w:cs="Times New Roman"/>
            <w:sz w:val="20"/>
            <w:szCs w:val="20"/>
            <w:lang w:val="en-US"/>
          </w:rPr>
          <w:t>e</w:t>
        </w:r>
        <w:r w:rsidRPr="00387EA8">
          <w:rPr>
            <w:rStyle w:val="Hyperlink"/>
            <w:rFonts w:cs="Times New Roman"/>
            <w:sz w:val="20"/>
            <w:szCs w:val="20"/>
            <w:lang w:val="en-US"/>
          </w:rPr>
          <w:t>re</w:t>
        </w:r>
      </w:hyperlink>
      <w:r w:rsidRPr="008E2CDD">
        <w:rPr>
          <w:rFonts w:cs="Times New Roman"/>
          <w:sz w:val="20"/>
          <w:szCs w:val="20"/>
          <w:lang w:val="en-US"/>
        </w:rPr>
        <w:t xml:space="preserve">. </w:t>
      </w:r>
    </w:p>
    <w:p w14:paraId="2155389B" w14:textId="77777777" w:rsidR="00A61A90" w:rsidRDefault="00A61A90" w:rsidP="00A61A90">
      <w:pPr>
        <w:pStyle w:val="TableParagraph"/>
        <w:tabs>
          <w:tab w:val="left" w:pos="419"/>
          <w:tab w:val="left" w:pos="420"/>
        </w:tabs>
        <w:spacing w:before="34" w:line="276" w:lineRule="auto"/>
        <w:ind w:left="0" w:right="107"/>
        <w:rPr>
          <w:rFonts w:cs="Times New Roman"/>
          <w:sz w:val="20"/>
          <w:szCs w:val="20"/>
          <w:lang w:val="en-US"/>
        </w:rPr>
      </w:pPr>
    </w:p>
    <w:p w14:paraId="0590408D" w14:textId="77777777" w:rsidR="00936439" w:rsidRDefault="00936439" w:rsidP="00271CCC">
      <w:pPr>
        <w:pStyle w:val="TableParagraph"/>
        <w:tabs>
          <w:tab w:val="left" w:pos="419"/>
          <w:tab w:val="left" w:pos="420"/>
        </w:tabs>
        <w:spacing w:before="34" w:line="276" w:lineRule="auto"/>
        <w:ind w:left="0" w:right="107"/>
        <w:rPr>
          <w:b/>
          <w:bCs/>
          <w:color w:val="003150"/>
          <w:sz w:val="24"/>
          <w:szCs w:val="24"/>
        </w:rPr>
      </w:pPr>
    </w:p>
    <w:p w14:paraId="19188C74" w14:textId="77777777" w:rsidR="00936439" w:rsidRDefault="00936439" w:rsidP="00271CCC">
      <w:pPr>
        <w:pStyle w:val="TableParagraph"/>
        <w:tabs>
          <w:tab w:val="left" w:pos="419"/>
          <w:tab w:val="left" w:pos="420"/>
        </w:tabs>
        <w:spacing w:before="34" w:line="276" w:lineRule="auto"/>
        <w:ind w:left="0" w:right="107"/>
        <w:rPr>
          <w:b/>
          <w:bCs/>
          <w:color w:val="003150"/>
          <w:sz w:val="24"/>
          <w:szCs w:val="24"/>
        </w:rPr>
      </w:pPr>
    </w:p>
    <w:p w14:paraId="346A6538" w14:textId="77777777" w:rsidR="00936439" w:rsidRDefault="00936439" w:rsidP="00271CCC">
      <w:pPr>
        <w:pStyle w:val="TableParagraph"/>
        <w:tabs>
          <w:tab w:val="left" w:pos="419"/>
          <w:tab w:val="left" w:pos="420"/>
        </w:tabs>
        <w:spacing w:before="34" w:line="276" w:lineRule="auto"/>
        <w:ind w:left="0" w:right="107"/>
        <w:rPr>
          <w:rFonts w:eastAsiaTheme="minorEastAsia"/>
          <w:b/>
          <w:bCs/>
          <w:color w:val="003150"/>
          <w:sz w:val="24"/>
          <w:szCs w:val="24"/>
          <w:lang w:val="en-US" w:eastAsia="zh-CN"/>
        </w:rPr>
      </w:pPr>
    </w:p>
    <w:p w14:paraId="240BFE6F" w14:textId="77777777" w:rsidR="00936439" w:rsidRDefault="00936439">
      <w:pPr>
        <w:rPr>
          <w:rFonts w:ascii="Arial" w:hAnsi="Arial" w:cs="Arial"/>
          <w:b/>
          <w:bCs/>
          <w:color w:val="003150"/>
          <w:sz w:val="24"/>
          <w:szCs w:val="24"/>
        </w:rPr>
      </w:pPr>
      <w:r>
        <w:rPr>
          <w:b/>
          <w:bCs/>
          <w:color w:val="003150"/>
          <w:sz w:val="24"/>
          <w:szCs w:val="24"/>
        </w:rPr>
        <w:br w:type="page"/>
      </w:r>
    </w:p>
    <w:p w14:paraId="7DCE6630" w14:textId="77777777" w:rsidR="00936439" w:rsidRDefault="00936439" w:rsidP="00271CCC">
      <w:pPr>
        <w:pStyle w:val="TableParagraph"/>
        <w:tabs>
          <w:tab w:val="left" w:pos="419"/>
          <w:tab w:val="left" w:pos="420"/>
        </w:tabs>
        <w:spacing w:before="34" w:line="276" w:lineRule="auto"/>
        <w:ind w:left="0" w:right="107"/>
        <w:rPr>
          <w:rFonts w:eastAsiaTheme="minorEastAsia"/>
          <w:b/>
          <w:bCs/>
          <w:color w:val="003150"/>
          <w:sz w:val="24"/>
          <w:szCs w:val="24"/>
          <w:lang w:val="en-US" w:eastAsia="zh-CN"/>
        </w:rPr>
      </w:pPr>
    </w:p>
    <w:p w14:paraId="2D9FB5D8" w14:textId="7B2CB952" w:rsidR="00271CCC" w:rsidRDefault="00271CCC" w:rsidP="00271CCC">
      <w:pPr>
        <w:pStyle w:val="TableParagraph"/>
        <w:tabs>
          <w:tab w:val="left" w:pos="419"/>
          <w:tab w:val="left" w:pos="420"/>
        </w:tabs>
        <w:spacing w:before="34" w:line="276" w:lineRule="auto"/>
        <w:ind w:left="0" w:right="107"/>
        <w:rPr>
          <w:rFonts w:eastAsiaTheme="minorEastAsia"/>
          <w:b/>
          <w:bCs/>
          <w:color w:val="003150"/>
          <w:sz w:val="24"/>
          <w:szCs w:val="24"/>
          <w:lang w:val="en-US" w:eastAsia="zh-CN"/>
        </w:rPr>
      </w:pPr>
      <w:r>
        <w:rPr>
          <w:rFonts w:eastAsiaTheme="minorEastAsia"/>
          <w:b/>
          <w:bCs/>
          <w:color w:val="003150"/>
          <w:sz w:val="24"/>
          <w:szCs w:val="24"/>
          <w:lang w:val="en-US" w:eastAsia="zh-CN"/>
        </w:rPr>
        <w:t xml:space="preserve">Annex 1: Technical Proposal </w:t>
      </w:r>
      <w:r w:rsidR="00F4037F">
        <w:rPr>
          <w:rFonts w:eastAsiaTheme="minorEastAsia"/>
          <w:b/>
          <w:bCs/>
          <w:color w:val="003150"/>
          <w:sz w:val="24"/>
          <w:szCs w:val="24"/>
          <w:lang w:val="en-US" w:eastAsia="zh-CN"/>
        </w:rPr>
        <w:t xml:space="preserve">- </w:t>
      </w:r>
      <w:r>
        <w:rPr>
          <w:rFonts w:eastAsiaTheme="minorEastAsia"/>
          <w:b/>
          <w:bCs/>
          <w:color w:val="003150"/>
          <w:sz w:val="24"/>
          <w:szCs w:val="24"/>
          <w:lang w:val="en-US" w:eastAsia="zh-CN"/>
        </w:rPr>
        <w:t>Response Form</w:t>
      </w:r>
    </w:p>
    <w:p w14:paraId="5240E2A4" w14:textId="101A1394" w:rsidR="005457A2" w:rsidRPr="00475608" w:rsidRDefault="005457A2" w:rsidP="005457A2">
      <w:pPr>
        <w:pStyle w:val="BodyCopy"/>
        <w:rPr>
          <w:b/>
          <w:bCs/>
        </w:rPr>
      </w:pPr>
      <w:proofErr w:type="spellStart"/>
      <w:r w:rsidRPr="00475608">
        <w:rPr>
          <w:b/>
          <w:bCs/>
        </w:rPr>
        <w:t>Organisation</w:t>
      </w:r>
      <w:proofErr w:type="spellEnd"/>
      <w:r w:rsidR="00A2346B">
        <w:rPr>
          <w:b/>
          <w:bCs/>
        </w:rPr>
        <w:t>/Group</w:t>
      </w:r>
      <w:r w:rsidRPr="00475608">
        <w:rPr>
          <w:b/>
          <w:bCs/>
        </w:rPr>
        <w:t>’s Experience</w:t>
      </w:r>
    </w:p>
    <w:p w14:paraId="1E437C7B" w14:textId="767B599E" w:rsidR="005457A2" w:rsidRDefault="005457A2" w:rsidP="005457A2">
      <w:pPr>
        <w:pStyle w:val="BodyCopy"/>
        <w:spacing w:after="240"/>
      </w:pPr>
      <w:r w:rsidRPr="00CB53E0">
        <w:t xml:space="preserve">This Annex is to contain Description Sheets of only relevant activities which clearly demonstrate the </w:t>
      </w:r>
      <w:r>
        <w:t>service provider</w:t>
      </w:r>
      <w:r w:rsidRPr="00CB53E0">
        <w:t xml:space="preserve">'s ability to meet the Scope of Services as outlined in Part </w:t>
      </w:r>
      <w:r>
        <w:t>B</w:t>
      </w:r>
      <w:r w:rsidRPr="00CB53E0">
        <w:t>. Up to three (3) Description Sheets can be included and must not exceed 1 A4 page each.</w:t>
      </w:r>
    </w:p>
    <w:p w14:paraId="7AE714D3" w14:textId="108E312D" w:rsidR="00254550" w:rsidRDefault="00254550" w:rsidP="005457A2">
      <w:pPr>
        <w:pStyle w:val="BodyCopy"/>
        <w:spacing w:after="240"/>
      </w:pPr>
      <w:r>
        <w:t>Descr</w:t>
      </w:r>
      <w:r w:rsidR="007001B7">
        <w:t xml:space="preserve">iption Sheets may include activity undertaken by a key member of the team </w:t>
      </w:r>
      <w:r w:rsidR="009257F3">
        <w:t>proposed by the service provider.</w:t>
      </w:r>
    </w:p>
    <w:p w14:paraId="77545757" w14:textId="77777777" w:rsidR="00506201" w:rsidRDefault="00506201">
      <w:pPr>
        <w:rPr>
          <w:rFonts w:ascii="Arial" w:eastAsia="Arial" w:hAnsi="Arial" w:cs="Times New Roman"/>
          <w:b/>
          <w:sz w:val="20"/>
          <w:szCs w:val="20"/>
          <w:lang w:eastAsia="en-US"/>
        </w:rPr>
      </w:pPr>
      <w:r>
        <w:rPr>
          <w:b/>
        </w:rPr>
        <w:br w:type="page"/>
      </w:r>
    </w:p>
    <w:p w14:paraId="091995C3" w14:textId="77777777" w:rsidR="005948DE" w:rsidRDefault="005948DE" w:rsidP="005457A2">
      <w:pPr>
        <w:pStyle w:val="BodyCopy"/>
        <w:spacing w:after="240"/>
        <w:rPr>
          <w:b/>
        </w:rPr>
      </w:pPr>
    </w:p>
    <w:p w14:paraId="06686F04" w14:textId="49C797DB" w:rsidR="00A2346B" w:rsidRPr="00CB53E0" w:rsidRDefault="00A2346B" w:rsidP="005457A2">
      <w:pPr>
        <w:pStyle w:val="BodyCopy"/>
        <w:spacing w:after="240"/>
      </w:pPr>
      <w:proofErr w:type="spellStart"/>
      <w:r w:rsidRPr="00794AA5">
        <w:rPr>
          <w:b/>
        </w:rPr>
        <w:t>Organisation</w:t>
      </w:r>
      <w:proofErr w:type="spellEnd"/>
      <w:r>
        <w:rPr>
          <w:b/>
        </w:rPr>
        <w:t>/Group</w:t>
      </w:r>
      <w:r w:rsidRPr="00794AA5">
        <w:rPr>
          <w:b/>
        </w:rPr>
        <w:t xml:space="preserve"> Experience (</w:t>
      </w:r>
      <w:r w:rsidR="00506201">
        <w:rPr>
          <w:b/>
        </w:rPr>
        <w:t>1</w:t>
      </w:r>
      <w:r w:rsidRPr="00794AA5">
        <w:rPr>
          <w:b/>
        </w:rPr>
        <w:t xml:space="preserve">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08"/>
        <w:gridCol w:w="4808"/>
      </w:tblGrid>
      <w:tr w:rsidR="005457A2" w:rsidRPr="00E371DB" w14:paraId="6EF5BB15" w14:textId="77777777" w:rsidTr="008F4CC8">
        <w:tc>
          <w:tcPr>
            <w:tcW w:w="9016" w:type="dxa"/>
            <w:gridSpan w:val="2"/>
            <w:shd w:val="clear" w:color="auto" w:fill="F2F2F2" w:themeFill="background1" w:themeFillShade="F2"/>
          </w:tcPr>
          <w:p w14:paraId="1E0B386D" w14:textId="77777777" w:rsidR="005457A2" w:rsidRPr="00475608" w:rsidRDefault="005457A2" w:rsidP="005457A2">
            <w:pPr>
              <w:pStyle w:val="ListParagraph"/>
              <w:numPr>
                <w:ilvl w:val="0"/>
                <w:numId w:val="26"/>
              </w:numPr>
              <w:spacing w:before="120" w:after="120" w:line="240" w:lineRule="atLeast"/>
              <w:rPr>
                <w:rFonts w:cs="Arial"/>
                <w:b/>
              </w:rPr>
            </w:pPr>
            <w:r w:rsidRPr="00475608">
              <w:rPr>
                <w:rFonts w:cs="Arial"/>
                <w:b/>
                <w:highlight w:val="yellow"/>
              </w:rPr>
              <w:t>XXXXXXX</w:t>
            </w:r>
            <w:r>
              <w:rPr>
                <w:rFonts w:cs="Arial"/>
                <w:b/>
                <w:highlight w:val="yellow"/>
              </w:rPr>
              <w:t xml:space="preserve"> title</w:t>
            </w:r>
            <w:r w:rsidRPr="00475608">
              <w:rPr>
                <w:rFonts w:cs="Arial"/>
                <w:b/>
                <w:highlight w:val="yellow"/>
              </w:rPr>
              <w:t>/activity:</w:t>
            </w:r>
          </w:p>
          <w:p w14:paraId="2F807ADA" w14:textId="77777777" w:rsidR="005457A2" w:rsidRPr="007E3E47" w:rsidRDefault="005457A2" w:rsidP="008F4CC8">
            <w:pPr>
              <w:spacing w:before="120" w:after="120" w:line="240" w:lineRule="atLeast"/>
              <w:rPr>
                <w:rFonts w:cs="Arial"/>
                <w:b/>
              </w:rPr>
            </w:pPr>
          </w:p>
        </w:tc>
      </w:tr>
      <w:tr w:rsidR="005457A2" w:rsidRPr="00E371DB" w14:paraId="241A194E" w14:textId="77777777" w:rsidTr="008F4CC8">
        <w:trPr>
          <w:trHeight w:val="470"/>
        </w:trPr>
        <w:tc>
          <w:tcPr>
            <w:tcW w:w="4208" w:type="dxa"/>
            <w:shd w:val="clear" w:color="auto" w:fill="F2F2F2" w:themeFill="background1" w:themeFillShade="F2"/>
          </w:tcPr>
          <w:p w14:paraId="6417162E" w14:textId="77777777" w:rsidR="005457A2" w:rsidRDefault="005457A2" w:rsidP="008F4CC8">
            <w:pPr>
              <w:spacing w:before="120" w:after="120" w:line="240" w:lineRule="atLeast"/>
              <w:rPr>
                <w:rFonts w:cs="Arial"/>
                <w:b/>
              </w:rPr>
            </w:pPr>
            <w:r w:rsidRPr="007E3E47">
              <w:rPr>
                <w:rFonts w:cs="Arial"/>
                <w:b/>
              </w:rPr>
              <w:t>Funding agency:</w:t>
            </w:r>
          </w:p>
          <w:p w14:paraId="64BABECC" w14:textId="77777777" w:rsidR="005457A2" w:rsidRPr="007E3E47" w:rsidRDefault="005457A2" w:rsidP="008F4CC8">
            <w:pPr>
              <w:spacing w:before="120" w:after="120" w:line="240" w:lineRule="atLeast"/>
              <w:rPr>
                <w:rFonts w:cs="Arial"/>
                <w:b/>
              </w:rPr>
            </w:pPr>
          </w:p>
        </w:tc>
        <w:tc>
          <w:tcPr>
            <w:tcW w:w="4808" w:type="dxa"/>
            <w:shd w:val="clear" w:color="auto" w:fill="F2F2F2" w:themeFill="background1" w:themeFillShade="F2"/>
          </w:tcPr>
          <w:p w14:paraId="6B367B03" w14:textId="77777777" w:rsidR="005457A2" w:rsidRPr="007E3E47" w:rsidRDefault="005457A2" w:rsidP="008F4CC8">
            <w:pPr>
              <w:spacing w:before="120" w:after="120" w:line="240" w:lineRule="atLeast"/>
              <w:rPr>
                <w:rFonts w:cs="Arial"/>
                <w:b/>
              </w:rPr>
            </w:pPr>
            <w:r w:rsidRPr="007E3E47">
              <w:rPr>
                <w:rFonts w:cs="Arial"/>
                <w:b/>
              </w:rPr>
              <w:t>Approx. value of contract:</w:t>
            </w:r>
          </w:p>
        </w:tc>
      </w:tr>
      <w:tr w:rsidR="005457A2" w:rsidRPr="00E371DB" w14:paraId="7C3DD6D9" w14:textId="77777777" w:rsidTr="008F4CC8">
        <w:tc>
          <w:tcPr>
            <w:tcW w:w="4208" w:type="dxa"/>
            <w:shd w:val="clear" w:color="auto" w:fill="F2F2F2" w:themeFill="background1" w:themeFillShade="F2"/>
          </w:tcPr>
          <w:p w14:paraId="18497884" w14:textId="77777777" w:rsidR="005457A2" w:rsidRPr="007E3E47" w:rsidRDefault="005457A2" w:rsidP="008F4CC8">
            <w:pPr>
              <w:spacing w:before="120" w:after="120" w:line="240" w:lineRule="atLeast"/>
              <w:rPr>
                <w:rFonts w:cs="Arial"/>
                <w:b/>
              </w:rPr>
            </w:pPr>
            <w:r w:rsidRPr="007E3E47">
              <w:rPr>
                <w:rFonts w:cs="Arial"/>
                <w:b/>
              </w:rPr>
              <w:t>Start date:</w:t>
            </w:r>
          </w:p>
          <w:p w14:paraId="55A115C0" w14:textId="77777777" w:rsidR="005457A2" w:rsidRPr="007E3E47" w:rsidRDefault="005457A2" w:rsidP="008F4CC8">
            <w:pPr>
              <w:spacing w:before="120" w:after="120" w:line="240" w:lineRule="atLeast"/>
              <w:rPr>
                <w:rFonts w:cs="Arial"/>
                <w:b/>
              </w:rPr>
            </w:pPr>
          </w:p>
        </w:tc>
        <w:tc>
          <w:tcPr>
            <w:tcW w:w="4808" w:type="dxa"/>
            <w:shd w:val="clear" w:color="auto" w:fill="F2F2F2" w:themeFill="background1" w:themeFillShade="F2"/>
          </w:tcPr>
          <w:p w14:paraId="1FCC50A0" w14:textId="77777777" w:rsidR="005457A2" w:rsidRPr="007E3E47" w:rsidRDefault="005457A2" w:rsidP="008F4CC8">
            <w:pPr>
              <w:spacing w:before="120" w:after="120" w:line="240" w:lineRule="atLeast"/>
              <w:rPr>
                <w:rFonts w:cs="Arial"/>
                <w:b/>
              </w:rPr>
            </w:pPr>
            <w:r w:rsidRPr="007E3E47">
              <w:rPr>
                <w:rFonts w:cs="Arial"/>
                <w:b/>
              </w:rPr>
              <w:t>Completion date:</w:t>
            </w:r>
          </w:p>
        </w:tc>
      </w:tr>
      <w:tr w:rsidR="005457A2" w:rsidRPr="00E371DB" w14:paraId="54E8B3E3" w14:textId="77777777" w:rsidTr="008F4CC8">
        <w:tc>
          <w:tcPr>
            <w:tcW w:w="9016" w:type="dxa"/>
            <w:gridSpan w:val="2"/>
            <w:shd w:val="clear" w:color="auto" w:fill="F2F2F2" w:themeFill="background1" w:themeFillShade="F2"/>
          </w:tcPr>
          <w:p w14:paraId="6B684308" w14:textId="77777777" w:rsidR="005457A2" w:rsidRPr="007E3E47" w:rsidRDefault="005457A2" w:rsidP="008F4CC8">
            <w:pPr>
              <w:spacing w:before="120" w:after="120" w:line="240" w:lineRule="atLeast"/>
              <w:rPr>
                <w:rFonts w:cs="Arial"/>
                <w:b/>
              </w:rPr>
            </w:pPr>
            <w:r w:rsidRPr="007E3E47">
              <w:rPr>
                <w:rFonts w:cs="Arial"/>
                <w:b/>
              </w:rPr>
              <w:t>Name of associated firm(s), if any:</w:t>
            </w:r>
          </w:p>
          <w:p w14:paraId="19E08205" w14:textId="77777777" w:rsidR="005457A2" w:rsidRPr="007E3E47" w:rsidRDefault="005457A2" w:rsidP="008F4CC8">
            <w:pPr>
              <w:spacing w:before="120" w:after="120" w:line="240" w:lineRule="atLeast"/>
              <w:rPr>
                <w:rFonts w:cs="Arial"/>
                <w:b/>
              </w:rPr>
            </w:pPr>
          </w:p>
        </w:tc>
      </w:tr>
      <w:tr w:rsidR="005457A2" w:rsidRPr="00E371DB" w14:paraId="729E6223" w14:textId="77777777" w:rsidTr="008F4CC8">
        <w:trPr>
          <w:trHeight w:val="1462"/>
        </w:trPr>
        <w:tc>
          <w:tcPr>
            <w:tcW w:w="9016" w:type="dxa"/>
            <w:gridSpan w:val="2"/>
            <w:shd w:val="clear" w:color="auto" w:fill="F2F2F2" w:themeFill="background1" w:themeFillShade="F2"/>
          </w:tcPr>
          <w:p w14:paraId="7E49DC89" w14:textId="77777777" w:rsidR="005457A2" w:rsidRPr="007E3E47" w:rsidRDefault="005457A2" w:rsidP="008F4CC8">
            <w:pPr>
              <w:spacing w:before="120" w:after="120" w:line="240" w:lineRule="atLeast"/>
              <w:rPr>
                <w:rFonts w:cs="Arial"/>
                <w:b/>
              </w:rPr>
            </w:pPr>
            <w:r w:rsidRPr="007E3E47">
              <w:rPr>
                <w:rFonts w:cs="Arial"/>
                <w:b/>
              </w:rPr>
              <w:t>Participant profile:</w:t>
            </w:r>
          </w:p>
        </w:tc>
      </w:tr>
      <w:tr w:rsidR="005457A2" w:rsidRPr="00E371DB" w14:paraId="7D71C0F7" w14:textId="77777777" w:rsidTr="008F4CC8">
        <w:trPr>
          <w:trHeight w:val="1359"/>
        </w:trPr>
        <w:tc>
          <w:tcPr>
            <w:tcW w:w="9016" w:type="dxa"/>
            <w:gridSpan w:val="2"/>
            <w:shd w:val="clear" w:color="auto" w:fill="F2F2F2" w:themeFill="background1" w:themeFillShade="F2"/>
          </w:tcPr>
          <w:p w14:paraId="4127C7FC" w14:textId="77777777" w:rsidR="005457A2" w:rsidRPr="007E3E47" w:rsidRDefault="005457A2" w:rsidP="008F4CC8">
            <w:pPr>
              <w:spacing w:before="120" w:after="120" w:line="240" w:lineRule="atLeast"/>
              <w:rPr>
                <w:rFonts w:cs="Arial"/>
                <w:b/>
              </w:rPr>
            </w:pPr>
            <w:r w:rsidRPr="00F03250">
              <w:rPr>
                <w:rFonts w:cs="Arial"/>
                <w:b/>
                <w:highlight w:val="yellow"/>
              </w:rPr>
              <w:t>XXXXX</w:t>
            </w:r>
            <w:r>
              <w:rPr>
                <w:rFonts w:cs="Arial"/>
                <w:b/>
              </w:rPr>
              <w:t xml:space="preserve"> </w:t>
            </w:r>
            <w:r w:rsidRPr="007E3E47">
              <w:rPr>
                <w:rFonts w:cs="Arial"/>
                <w:b/>
              </w:rPr>
              <w:t>overview and objectives:</w:t>
            </w:r>
          </w:p>
          <w:p w14:paraId="2E2FDE59" w14:textId="77777777" w:rsidR="005457A2" w:rsidRPr="007E3E47" w:rsidRDefault="005457A2" w:rsidP="008F4CC8">
            <w:pPr>
              <w:spacing w:before="120" w:after="120" w:line="240" w:lineRule="atLeast"/>
              <w:rPr>
                <w:rFonts w:cs="Arial"/>
                <w:b/>
              </w:rPr>
            </w:pPr>
          </w:p>
        </w:tc>
      </w:tr>
      <w:tr w:rsidR="005457A2" w:rsidRPr="00E371DB" w14:paraId="29A300F3" w14:textId="77777777" w:rsidTr="00E5500D">
        <w:trPr>
          <w:trHeight w:val="1862"/>
        </w:trPr>
        <w:tc>
          <w:tcPr>
            <w:tcW w:w="9016" w:type="dxa"/>
            <w:gridSpan w:val="2"/>
            <w:shd w:val="clear" w:color="auto" w:fill="F2F2F2" w:themeFill="background1" w:themeFillShade="F2"/>
          </w:tcPr>
          <w:p w14:paraId="1004AC42" w14:textId="77777777" w:rsidR="005457A2" w:rsidRPr="007E3E47" w:rsidRDefault="005457A2" w:rsidP="008F4CC8">
            <w:pPr>
              <w:spacing w:before="120" w:after="120" w:line="240" w:lineRule="atLeast"/>
              <w:rPr>
                <w:rFonts w:cs="Arial"/>
                <w:b/>
              </w:rPr>
            </w:pPr>
            <w:proofErr w:type="spellStart"/>
            <w:r w:rsidRPr="007E3E47">
              <w:rPr>
                <w:rFonts w:cs="Arial"/>
                <w:b/>
                <w:color w:val="000000"/>
              </w:rPr>
              <w:lastRenderedPageBreak/>
              <w:t>Organisation’s</w:t>
            </w:r>
            <w:proofErr w:type="spellEnd"/>
            <w:r w:rsidRPr="007E3E47">
              <w:rPr>
                <w:rFonts w:cs="Arial"/>
                <w:b/>
                <w:color w:val="000000"/>
              </w:rPr>
              <w:t xml:space="preserve"> role in </w:t>
            </w:r>
            <w:r w:rsidRPr="00F03250">
              <w:rPr>
                <w:rFonts w:cs="Arial"/>
                <w:b/>
                <w:color w:val="000000"/>
                <w:highlight w:val="yellow"/>
              </w:rPr>
              <w:t>XXXXXXX</w:t>
            </w:r>
            <w:r w:rsidRPr="007E3E47">
              <w:rPr>
                <w:rFonts w:cs="Arial"/>
                <w:b/>
              </w:rPr>
              <w:t>:</w:t>
            </w:r>
          </w:p>
          <w:p w14:paraId="1E512271" w14:textId="77777777" w:rsidR="005457A2" w:rsidRPr="007E3E47" w:rsidRDefault="005457A2" w:rsidP="008F4CC8">
            <w:pPr>
              <w:spacing w:before="120" w:after="120" w:line="240" w:lineRule="atLeast"/>
              <w:rPr>
                <w:rFonts w:cs="Arial"/>
                <w:b/>
              </w:rPr>
            </w:pPr>
          </w:p>
        </w:tc>
      </w:tr>
      <w:tr w:rsidR="005457A2" w:rsidRPr="00E371DB" w14:paraId="35064D77" w14:textId="77777777" w:rsidTr="00E5500D">
        <w:trPr>
          <w:trHeight w:val="2096"/>
        </w:trPr>
        <w:tc>
          <w:tcPr>
            <w:tcW w:w="9016" w:type="dxa"/>
            <w:gridSpan w:val="2"/>
            <w:shd w:val="clear" w:color="auto" w:fill="F2F2F2" w:themeFill="background1" w:themeFillShade="F2"/>
          </w:tcPr>
          <w:p w14:paraId="35706CAF" w14:textId="53C30EB7" w:rsidR="005948DE" w:rsidRPr="007E3E47" w:rsidRDefault="005457A2" w:rsidP="008F4CC8">
            <w:pPr>
              <w:spacing w:before="120" w:after="120" w:line="240" w:lineRule="atLeast"/>
              <w:rPr>
                <w:rFonts w:cs="Arial"/>
                <w:b/>
                <w:color w:val="000000"/>
              </w:rPr>
            </w:pPr>
            <w:r w:rsidRPr="007E3E47">
              <w:rPr>
                <w:rFonts w:cs="Arial"/>
                <w:b/>
                <w:color w:val="000000"/>
              </w:rPr>
              <w:t>Support services provided:</w:t>
            </w:r>
          </w:p>
        </w:tc>
      </w:tr>
      <w:tr w:rsidR="005457A2" w:rsidRPr="00E371DB" w14:paraId="3F5967F2" w14:textId="77777777" w:rsidTr="005457A2">
        <w:trPr>
          <w:trHeight w:val="1880"/>
        </w:trPr>
        <w:tc>
          <w:tcPr>
            <w:tcW w:w="9016" w:type="dxa"/>
            <w:gridSpan w:val="2"/>
            <w:shd w:val="clear" w:color="auto" w:fill="F2F2F2" w:themeFill="background1" w:themeFillShade="F2"/>
          </w:tcPr>
          <w:p w14:paraId="4DD6AA8B" w14:textId="77777777" w:rsidR="005457A2" w:rsidRPr="00F03250" w:rsidRDefault="005457A2" w:rsidP="008F4CC8">
            <w:pPr>
              <w:spacing w:before="120" w:after="120" w:line="240" w:lineRule="atLeast"/>
              <w:rPr>
                <w:rFonts w:cs="Arial"/>
                <w:b/>
                <w:color w:val="000000"/>
              </w:rPr>
            </w:pPr>
            <w:r w:rsidRPr="00F03250">
              <w:rPr>
                <w:rFonts w:cs="Arial"/>
                <w:b/>
              </w:rPr>
              <w:t>Core personnel provided and functions performed:</w:t>
            </w:r>
          </w:p>
        </w:tc>
      </w:tr>
    </w:tbl>
    <w:p w14:paraId="63F57366" w14:textId="1A9440F3" w:rsidR="005457A2" w:rsidRPr="00794AA5" w:rsidRDefault="005457A2" w:rsidP="005457A2">
      <w:pPr>
        <w:pStyle w:val="BodyCopy"/>
        <w:spacing w:after="240"/>
        <w:rPr>
          <w:b/>
        </w:rPr>
      </w:pPr>
      <w:r w:rsidRPr="00794AA5">
        <w:rPr>
          <w:b/>
        </w:rPr>
        <w:br w:type="page"/>
      </w:r>
      <w:proofErr w:type="spellStart"/>
      <w:r w:rsidRPr="00794AA5">
        <w:rPr>
          <w:b/>
        </w:rPr>
        <w:lastRenderedPageBreak/>
        <w:t>Organisation</w:t>
      </w:r>
      <w:proofErr w:type="spellEnd"/>
      <w:r w:rsidR="00A2346B">
        <w:rPr>
          <w:b/>
        </w:rPr>
        <w:t>/Group</w:t>
      </w:r>
      <w:r w:rsidRPr="00794AA5">
        <w:rPr>
          <w:b/>
        </w:rPr>
        <w:t xml:space="preserve"> Experience (2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5457A2" w:rsidRPr="00E371DB" w14:paraId="33ED6595" w14:textId="77777777" w:rsidTr="008F4CC8">
        <w:tc>
          <w:tcPr>
            <w:tcW w:w="9039" w:type="dxa"/>
            <w:gridSpan w:val="2"/>
            <w:shd w:val="clear" w:color="auto" w:fill="F2F2F2" w:themeFill="background1" w:themeFillShade="F2"/>
          </w:tcPr>
          <w:p w14:paraId="5A58EAA4" w14:textId="77777777" w:rsidR="005457A2" w:rsidRPr="00475608" w:rsidRDefault="005457A2" w:rsidP="005457A2">
            <w:pPr>
              <w:pStyle w:val="ListParagraph"/>
              <w:numPr>
                <w:ilvl w:val="0"/>
                <w:numId w:val="26"/>
              </w:numPr>
              <w:spacing w:before="120" w:after="120" w:line="240" w:lineRule="atLeast"/>
              <w:rPr>
                <w:rFonts w:cs="Arial"/>
                <w:b/>
              </w:rPr>
            </w:pPr>
            <w:r w:rsidRPr="00475608">
              <w:rPr>
                <w:rFonts w:cs="Arial"/>
                <w:b/>
                <w:highlight w:val="yellow"/>
              </w:rPr>
              <w:t>XXXX</w:t>
            </w:r>
            <w:r w:rsidRPr="00475608">
              <w:rPr>
                <w:rFonts w:cs="Arial"/>
                <w:b/>
              </w:rPr>
              <w:t xml:space="preserve"> title/activity:</w:t>
            </w:r>
          </w:p>
          <w:p w14:paraId="202E8692" w14:textId="77777777" w:rsidR="005457A2" w:rsidRPr="007E3E47" w:rsidRDefault="005457A2" w:rsidP="008F4CC8">
            <w:pPr>
              <w:spacing w:before="120" w:after="120" w:line="240" w:lineRule="atLeast"/>
              <w:rPr>
                <w:rFonts w:cs="Arial"/>
                <w:b/>
              </w:rPr>
            </w:pPr>
          </w:p>
        </w:tc>
      </w:tr>
      <w:tr w:rsidR="005457A2" w:rsidRPr="00E371DB" w14:paraId="0B547128" w14:textId="77777777" w:rsidTr="008F4CC8">
        <w:trPr>
          <w:trHeight w:val="470"/>
        </w:trPr>
        <w:tc>
          <w:tcPr>
            <w:tcW w:w="4219" w:type="dxa"/>
            <w:shd w:val="clear" w:color="auto" w:fill="F2F2F2" w:themeFill="background1" w:themeFillShade="F2"/>
          </w:tcPr>
          <w:p w14:paraId="355ED71A" w14:textId="77777777" w:rsidR="005457A2" w:rsidRDefault="005457A2" w:rsidP="008F4CC8">
            <w:pPr>
              <w:spacing w:before="120" w:after="120" w:line="240" w:lineRule="atLeast"/>
              <w:rPr>
                <w:rFonts w:cs="Arial"/>
                <w:b/>
              </w:rPr>
            </w:pPr>
            <w:r w:rsidRPr="007E3E47">
              <w:rPr>
                <w:rFonts w:cs="Arial"/>
                <w:b/>
              </w:rPr>
              <w:t>Funding agency:</w:t>
            </w:r>
          </w:p>
          <w:p w14:paraId="126ECF59" w14:textId="77777777" w:rsidR="005457A2" w:rsidRPr="007E3E47" w:rsidRDefault="005457A2" w:rsidP="008F4CC8">
            <w:pPr>
              <w:spacing w:before="120" w:after="120" w:line="240" w:lineRule="atLeast"/>
              <w:rPr>
                <w:rFonts w:cs="Arial"/>
                <w:b/>
              </w:rPr>
            </w:pPr>
          </w:p>
        </w:tc>
        <w:tc>
          <w:tcPr>
            <w:tcW w:w="4820" w:type="dxa"/>
            <w:shd w:val="clear" w:color="auto" w:fill="F2F2F2" w:themeFill="background1" w:themeFillShade="F2"/>
          </w:tcPr>
          <w:p w14:paraId="40154713" w14:textId="77777777" w:rsidR="005457A2" w:rsidRPr="007E3E47" w:rsidRDefault="005457A2" w:rsidP="008F4CC8">
            <w:pPr>
              <w:spacing w:before="120" w:after="120" w:line="240" w:lineRule="atLeast"/>
              <w:rPr>
                <w:rFonts w:cs="Arial"/>
                <w:b/>
              </w:rPr>
            </w:pPr>
            <w:r w:rsidRPr="007E3E47">
              <w:rPr>
                <w:rFonts w:cs="Arial"/>
                <w:b/>
              </w:rPr>
              <w:t>Approx. value of contract:</w:t>
            </w:r>
          </w:p>
        </w:tc>
      </w:tr>
      <w:tr w:rsidR="005457A2" w:rsidRPr="00E371DB" w14:paraId="6C1912D2" w14:textId="77777777" w:rsidTr="008F4CC8">
        <w:tc>
          <w:tcPr>
            <w:tcW w:w="4219" w:type="dxa"/>
            <w:shd w:val="clear" w:color="auto" w:fill="F2F2F2" w:themeFill="background1" w:themeFillShade="F2"/>
          </w:tcPr>
          <w:p w14:paraId="4185C96C" w14:textId="77777777" w:rsidR="005457A2" w:rsidRPr="007E3E47" w:rsidRDefault="005457A2" w:rsidP="008F4CC8">
            <w:pPr>
              <w:spacing w:before="120" w:after="120" w:line="240" w:lineRule="atLeast"/>
              <w:rPr>
                <w:rFonts w:cs="Arial"/>
                <w:b/>
              </w:rPr>
            </w:pPr>
            <w:r w:rsidRPr="007E3E47">
              <w:rPr>
                <w:rFonts w:cs="Arial"/>
                <w:b/>
              </w:rPr>
              <w:t>Start date:</w:t>
            </w:r>
          </w:p>
          <w:p w14:paraId="448D0F6C" w14:textId="77777777" w:rsidR="005457A2" w:rsidRPr="007E3E47" w:rsidRDefault="005457A2" w:rsidP="008F4CC8">
            <w:pPr>
              <w:spacing w:before="120" w:after="120" w:line="240" w:lineRule="atLeast"/>
              <w:rPr>
                <w:rFonts w:cs="Arial"/>
                <w:b/>
              </w:rPr>
            </w:pPr>
          </w:p>
        </w:tc>
        <w:tc>
          <w:tcPr>
            <w:tcW w:w="4820" w:type="dxa"/>
            <w:shd w:val="clear" w:color="auto" w:fill="F2F2F2" w:themeFill="background1" w:themeFillShade="F2"/>
          </w:tcPr>
          <w:p w14:paraId="72957E3E" w14:textId="77777777" w:rsidR="005457A2" w:rsidRPr="007E3E47" w:rsidRDefault="005457A2" w:rsidP="008F4CC8">
            <w:pPr>
              <w:spacing w:before="120" w:after="120" w:line="240" w:lineRule="atLeast"/>
              <w:rPr>
                <w:rFonts w:cs="Arial"/>
                <w:b/>
              </w:rPr>
            </w:pPr>
            <w:r w:rsidRPr="007E3E47">
              <w:rPr>
                <w:rFonts w:cs="Arial"/>
                <w:b/>
              </w:rPr>
              <w:t>Completion date:</w:t>
            </w:r>
          </w:p>
        </w:tc>
      </w:tr>
      <w:tr w:rsidR="005457A2" w:rsidRPr="00E371DB" w14:paraId="53ABEEAC" w14:textId="77777777" w:rsidTr="008F4CC8">
        <w:tc>
          <w:tcPr>
            <w:tcW w:w="9039" w:type="dxa"/>
            <w:gridSpan w:val="2"/>
            <w:shd w:val="clear" w:color="auto" w:fill="F2F2F2" w:themeFill="background1" w:themeFillShade="F2"/>
          </w:tcPr>
          <w:p w14:paraId="18F3FDB3" w14:textId="77777777" w:rsidR="005457A2" w:rsidRPr="007E3E47" w:rsidRDefault="005457A2" w:rsidP="008F4CC8">
            <w:pPr>
              <w:spacing w:before="120" w:after="120" w:line="240" w:lineRule="atLeast"/>
              <w:rPr>
                <w:rFonts w:cs="Arial"/>
                <w:b/>
              </w:rPr>
            </w:pPr>
            <w:r w:rsidRPr="007E3E47">
              <w:rPr>
                <w:rFonts w:cs="Arial"/>
                <w:b/>
              </w:rPr>
              <w:t>Name of associated firm(s), if any:</w:t>
            </w:r>
          </w:p>
          <w:p w14:paraId="635875CC" w14:textId="77777777" w:rsidR="005457A2" w:rsidRPr="007E3E47" w:rsidRDefault="005457A2" w:rsidP="008F4CC8">
            <w:pPr>
              <w:spacing w:before="120" w:after="120" w:line="240" w:lineRule="atLeast"/>
              <w:rPr>
                <w:rFonts w:cs="Arial"/>
                <w:b/>
              </w:rPr>
            </w:pPr>
          </w:p>
        </w:tc>
      </w:tr>
      <w:tr w:rsidR="005457A2" w:rsidRPr="00E371DB" w14:paraId="66618226" w14:textId="77777777" w:rsidTr="008F4CC8">
        <w:trPr>
          <w:trHeight w:val="1683"/>
        </w:trPr>
        <w:tc>
          <w:tcPr>
            <w:tcW w:w="9039" w:type="dxa"/>
            <w:gridSpan w:val="2"/>
            <w:shd w:val="clear" w:color="auto" w:fill="F2F2F2" w:themeFill="background1" w:themeFillShade="F2"/>
          </w:tcPr>
          <w:p w14:paraId="05F014FB" w14:textId="77777777" w:rsidR="005457A2" w:rsidRPr="007E3E47" w:rsidRDefault="005457A2" w:rsidP="008F4CC8">
            <w:pPr>
              <w:spacing w:before="120" w:after="120" w:line="240" w:lineRule="atLeast"/>
              <w:rPr>
                <w:rFonts w:cs="Arial"/>
                <w:b/>
              </w:rPr>
            </w:pPr>
            <w:r w:rsidRPr="007E3E47">
              <w:rPr>
                <w:rFonts w:cs="Arial"/>
                <w:b/>
              </w:rPr>
              <w:t>Participant profile:</w:t>
            </w:r>
          </w:p>
        </w:tc>
      </w:tr>
      <w:tr w:rsidR="005457A2" w:rsidRPr="00E371DB" w14:paraId="56E2C8D1" w14:textId="77777777" w:rsidTr="008F4CC8">
        <w:trPr>
          <w:trHeight w:val="1691"/>
        </w:trPr>
        <w:tc>
          <w:tcPr>
            <w:tcW w:w="9039" w:type="dxa"/>
            <w:gridSpan w:val="2"/>
            <w:shd w:val="clear" w:color="auto" w:fill="F2F2F2" w:themeFill="background1" w:themeFillShade="F2"/>
          </w:tcPr>
          <w:p w14:paraId="45CAE903" w14:textId="77777777" w:rsidR="005457A2" w:rsidRPr="007E3E47" w:rsidRDefault="005457A2" w:rsidP="008F4CC8">
            <w:pPr>
              <w:spacing w:before="120" w:after="120" w:line="240" w:lineRule="atLeast"/>
              <w:rPr>
                <w:rFonts w:cs="Arial"/>
                <w:b/>
              </w:rPr>
            </w:pPr>
            <w:r w:rsidRPr="00F03250">
              <w:rPr>
                <w:rFonts w:cs="Arial"/>
                <w:b/>
                <w:highlight w:val="yellow"/>
              </w:rPr>
              <w:t>XXXX</w:t>
            </w:r>
            <w:r w:rsidRPr="007E3E47">
              <w:rPr>
                <w:rFonts w:cs="Arial"/>
                <w:b/>
              </w:rPr>
              <w:t xml:space="preserve"> overview and objectives:</w:t>
            </w:r>
          </w:p>
          <w:p w14:paraId="1459DF93" w14:textId="77777777" w:rsidR="005457A2" w:rsidRPr="007E3E47" w:rsidRDefault="005457A2" w:rsidP="008F4CC8">
            <w:pPr>
              <w:spacing w:before="120" w:after="120" w:line="240" w:lineRule="atLeast"/>
              <w:rPr>
                <w:rFonts w:cs="Arial"/>
                <w:b/>
              </w:rPr>
            </w:pPr>
          </w:p>
        </w:tc>
      </w:tr>
      <w:tr w:rsidR="005457A2" w:rsidRPr="00E371DB" w14:paraId="1AEB769A" w14:textId="77777777" w:rsidTr="005457A2">
        <w:trPr>
          <w:trHeight w:val="1583"/>
        </w:trPr>
        <w:tc>
          <w:tcPr>
            <w:tcW w:w="9039" w:type="dxa"/>
            <w:gridSpan w:val="2"/>
            <w:shd w:val="clear" w:color="auto" w:fill="F2F2F2" w:themeFill="background1" w:themeFillShade="F2"/>
          </w:tcPr>
          <w:p w14:paraId="553EDF87" w14:textId="77777777" w:rsidR="005457A2" w:rsidRPr="007E3E47" w:rsidRDefault="005457A2" w:rsidP="008F4CC8">
            <w:pPr>
              <w:spacing w:before="120" w:after="120" w:line="240" w:lineRule="atLeast"/>
              <w:rPr>
                <w:rFonts w:cs="Arial"/>
                <w:b/>
              </w:rPr>
            </w:pPr>
            <w:proofErr w:type="spellStart"/>
            <w:r w:rsidRPr="007E3E47">
              <w:rPr>
                <w:rFonts w:cs="Arial"/>
                <w:b/>
                <w:color w:val="000000"/>
              </w:rPr>
              <w:lastRenderedPageBreak/>
              <w:t>Organisation’s</w:t>
            </w:r>
            <w:proofErr w:type="spellEnd"/>
            <w:r w:rsidRPr="007E3E47">
              <w:rPr>
                <w:rFonts w:cs="Arial"/>
                <w:b/>
                <w:color w:val="000000"/>
              </w:rPr>
              <w:t xml:space="preserve"> role in the design and delivery </w:t>
            </w:r>
            <w:r w:rsidRPr="00F03250">
              <w:rPr>
                <w:rFonts w:cs="Arial"/>
                <w:b/>
                <w:color w:val="000000"/>
                <w:highlight w:val="yellow"/>
              </w:rPr>
              <w:t>of XXXXX</w:t>
            </w:r>
            <w:r w:rsidRPr="00F03250">
              <w:rPr>
                <w:rFonts w:cs="Arial"/>
                <w:b/>
                <w:highlight w:val="yellow"/>
              </w:rPr>
              <w:t>:</w:t>
            </w:r>
          </w:p>
          <w:p w14:paraId="68122392" w14:textId="77777777" w:rsidR="005457A2" w:rsidRPr="007E3E47" w:rsidRDefault="005457A2" w:rsidP="008F4CC8">
            <w:pPr>
              <w:spacing w:before="120" w:after="120" w:line="240" w:lineRule="atLeast"/>
              <w:rPr>
                <w:rFonts w:cs="Arial"/>
                <w:b/>
              </w:rPr>
            </w:pPr>
          </w:p>
        </w:tc>
      </w:tr>
      <w:tr w:rsidR="005457A2" w:rsidRPr="00E371DB" w14:paraId="05F8F9C6" w14:textId="77777777" w:rsidTr="008F4CC8">
        <w:trPr>
          <w:trHeight w:val="1886"/>
        </w:trPr>
        <w:tc>
          <w:tcPr>
            <w:tcW w:w="9039" w:type="dxa"/>
            <w:gridSpan w:val="2"/>
            <w:shd w:val="clear" w:color="auto" w:fill="F2F2F2" w:themeFill="background1" w:themeFillShade="F2"/>
          </w:tcPr>
          <w:p w14:paraId="4AF722A5" w14:textId="3EB6D4B3" w:rsidR="005457A2" w:rsidRPr="007E3E47" w:rsidRDefault="005457A2" w:rsidP="008F4CC8">
            <w:pPr>
              <w:spacing w:before="120" w:after="120" w:line="240" w:lineRule="atLeast"/>
              <w:rPr>
                <w:rFonts w:cs="Arial"/>
                <w:b/>
                <w:color w:val="000000"/>
              </w:rPr>
            </w:pPr>
            <w:r w:rsidRPr="007E3E47">
              <w:rPr>
                <w:rFonts w:cs="Arial"/>
                <w:b/>
                <w:color w:val="000000"/>
              </w:rPr>
              <w:t>Support services provided:</w:t>
            </w:r>
          </w:p>
        </w:tc>
      </w:tr>
      <w:tr w:rsidR="005457A2" w:rsidRPr="00E371DB" w14:paraId="595840F3" w14:textId="77777777" w:rsidTr="008F4CC8">
        <w:trPr>
          <w:trHeight w:val="1833"/>
        </w:trPr>
        <w:tc>
          <w:tcPr>
            <w:tcW w:w="9039" w:type="dxa"/>
            <w:gridSpan w:val="2"/>
            <w:shd w:val="clear" w:color="auto" w:fill="F2F2F2" w:themeFill="background1" w:themeFillShade="F2"/>
          </w:tcPr>
          <w:p w14:paraId="3B92CEA3" w14:textId="77777777" w:rsidR="005457A2" w:rsidRPr="007E3E47" w:rsidRDefault="005457A2" w:rsidP="008F4CC8">
            <w:pPr>
              <w:spacing w:before="120" w:after="120" w:line="240" w:lineRule="atLeast"/>
              <w:rPr>
                <w:rFonts w:cs="Arial"/>
                <w:b/>
              </w:rPr>
            </w:pPr>
            <w:r w:rsidRPr="007E3E47">
              <w:rPr>
                <w:rFonts w:cs="Arial"/>
                <w:b/>
              </w:rPr>
              <w:t>Core personnel provided and functions performed:</w:t>
            </w:r>
          </w:p>
          <w:p w14:paraId="0A0E156A" w14:textId="77777777" w:rsidR="005457A2" w:rsidRPr="007E3E47" w:rsidRDefault="005457A2" w:rsidP="008F4CC8">
            <w:pPr>
              <w:spacing w:before="120" w:after="120" w:line="240" w:lineRule="atLeast"/>
              <w:rPr>
                <w:rFonts w:cs="Arial"/>
                <w:b/>
              </w:rPr>
            </w:pPr>
          </w:p>
        </w:tc>
      </w:tr>
    </w:tbl>
    <w:p w14:paraId="37F979E7" w14:textId="77777777" w:rsidR="00936439" w:rsidRDefault="00936439" w:rsidP="005457A2">
      <w:pPr>
        <w:pStyle w:val="BodyCopy"/>
        <w:spacing w:after="240"/>
        <w:rPr>
          <w:b/>
        </w:rPr>
      </w:pPr>
    </w:p>
    <w:p w14:paraId="5948C831" w14:textId="7E1648F2" w:rsidR="005457A2" w:rsidRPr="000B5DC9" w:rsidRDefault="005457A2" w:rsidP="005457A2">
      <w:pPr>
        <w:pStyle w:val="BodyCopy"/>
        <w:spacing w:after="240"/>
        <w:rPr>
          <w:b/>
        </w:rPr>
      </w:pPr>
      <w:proofErr w:type="spellStart"/>
      <w:r w:rsidRPr="000B5DC9">
        <w:rPr>
          <w:b/>
        </w:rPr>
        <w:t>Organisation</w:t>
      </w:r>
      <w:proofErr w:type="spellEnd"/>
      <w:r w:rsidRPr="000B5DC9">
        <w:rPr>
          <w:b/>
        </w:rPr>
        <w:t xml:space="preserve"> Experience (3 of 3)</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4219"/>
        <w:gridCol w:w="4820"/>
      </w:tblGrid>
      <w:tr w:rsidR="005457A2" w:rsidRPr="00E371DB" w14:paraId="54D0AEDB" w14:textId="77777777" w:rsidTr="008F4CC8">
        <w:tc>
          <w:tcPr>
            <w:tcW w:w="9039" w:type="dxa"/>
            <w:gridSpan w:val="2"/>
            <w:shd w:val="clear" w:color="auto" w:fill="F2F2F2" w:themeFill="background1" w:themeFillShade="F2"/>
          </w:tcPr>
          <w:p w14:paraId="5834D97D" w14:textId="77777777" w:rsidR="005457A2" w:rsidRPr="00475608" w:rsidRDefault="005457A2" w:rsidP="005457A2">
            <w:pPr>
              <w:pStyle w:val="ListParagraph"/>
              <w:numPr>
                <w:ilvl w:val="0"/>
                <w:numId w:val="26"/>
              </w:numPr>
              <w:spacing w:before="120" w:after="120" w:line="264" w:lineRule="auto"/>
              <w:rPr>
                <w:rFonts w:cs="Arial"/>
                <w:b/>
              </w:rPr>
            </w:pPr>
            <w:r w:rsidRPr="00475608">
              <w:rPr>
                <w:rFonts w:cs="Arial"/>
                <w:b/>
                <w:highlight w:val="yellow"/>
              </w:rPr>
              <w:t>XXXXX</w:t>
            </w:r>
            <w:r w:rsidRPr="00475608">
              <w:rPr>
                <w:rFonts w:cs="Arial"/>
                <w:b/>
              </w:rPr>
              <w:t xml:space="preserve"> title/activity:</w:t>
            </w:r>
          </w:p>
          <w:p w14:paraId="7E887A81" w14:textId="77777777" w:rsidR="005457A2" w:rsidRPr="007E3E47" w:rsidRDefault="005457A2" w:rsidP="008F4CC8">
            <w:pPr>
              <w:spacing w:before="120" w:after="120"/>
              <w:rPr>
                <w:rFonts w:cs="Arial"/>
                <w:b/>
              </w:rPr>
            </w:pPr>
          </w:p>
        </w:tc>
      </w:tr>
      <w:tr w:rsidR="005457A2" w:rsidRPr="00E371DB" w14:paraId="09285929" w14:textId="77777777" w:rsidTr="008F4CC8">
        <w:trPr>
          <w:trHeight w:val="470"/>
        </w:trPr>
        <w:tc>
          <w:tcPr>
            <w:tcW w:w="4219" w:type="dxa"/>
            <w:shd w:val="clear" w:color="auto" w:fill="F2F2F2" w:themeFill="background1" w:themeFillShade="F2"/>
          </w:tcPr>
          <w:p w14:paraId="64D0FB79" w14:textId="77777777" w:rsidR="005457A2" w:rsidRDefault="005457A2" w:rsidP="008F4CC8">
            <w:pPr>
              <w:spacing w:before="120" w:after="120"/>
              <w:rPr>
                <w:rFonts w:cs="Arial"/>
                <w:b/>
              </w:rPr>
            </w:pPr>
            <w:r w:rsidRPr="007E3E47">
              <w:rPr>
                <w:rFonts w:cs="Arial"/>
                <w:b/>
              </w:rPr>
              <w:t>Funding agency:</w:t>
            </w:r>
          </w:p>
          <w:p w14:paraId="404C2AB9" w14:textId="77777777" w:rsidR="005457A2" w:rsidRPr="007E3E47" w:rsidRDefault="005457A2" w:rsidP="008F4CC8">
            <w:pPr>
              <w:spacing w:before="120" w:after="120"/>
              <w:rPr>
                <w:rFonts w:cs="Arial"/>
                <w:b/>
              </w:rPr>
            </w:pPr>
          </w:p>
        </w:tc>
        <w:tc>
          <w:tcPr>
            <w:tcW w:w="4820" w:type="dxa"/>
            <w:shd w:val="clear" w:color="auto" w:fill="F2F2F2" w:themeFill="background1" w:themeFillShade="F2"/>
          </w:tcPr>
          <w:p w14:paraId="450FC5E9" w14:textId="77777777" w:rsidR="005457A2" w:rsidRPr="007E3E47" w:rsidRDefault="005457A2" w:rsidP="008F4CC8">
            <w:pPr>
              <w:spacing w:before="120" w:after="120"/>
              <w:rPr>
                <w:rFonts w:cs="Arial"/>
                <w:b/>
              </w:rPr>
            </w:pPr>
            <w:r w:rsidRPr="007E3E47">
              <w:rPr>
                <w:rFonts w:cs="Arial"/>
                <w:b/>
              </w:rPr>
              <w:t>Approx. value of contract:</w:t>
            </w:r>
          </w:p>
        </w:tc>
      </w:tr>
      <w:tr w:rsidR="005457A2" w:rsidRPr="00E371DB" w14:paraId="26F5F5C2" w14:textId="77777777" w:rsidTr="008F4CC8">
        <w:tc>
          <w:tcPr>
            <w:tcW w:w="4219" w:type="dxa"/>
            <w:shd w:val="clear" w:color="auto" w:fill="F2F2F2" w:themeFill="background1" w:themeFillShade="F2"/>
          </w:tcPr>
          <w:p w14:paraId="6BF12161" w14:textId="77777777" w:rsidR="005457A2" w:rsidRPr="007E3E47" w:rsidRDefault="005457A2" w:rsidP="008F4CC8">
            <w:pPr>
              <w:spacing w:before="120" w:after="120"/>
              <w:rPr>
                <w:rFonts w:cs="Arial"/>
                <w:b/>
              </w:rPr>
            </w:pPr>
            <w:r w:rsidRPr="007E3E47">
              <w:rPr>
                <w:rFonts w:cs="Arial"/>
                <w:b/>
              </w:rPr>
              <w:lastRenderedPageBreak/>
              <w:t>Start date:</w:t>
            </w:r>
          </w:p>
          <w:p w14:paraId="1C9A7BE1" w14:textId="77777777" w:rsidR="005457A2" w:rsidRPr="007E3E47" w:rsidRDefault="005457A2" w:rsidP="008F4CC8">
            <w:pPr>
              <w:spacing w:before="120" w:after="120"/>
              <w:rPr>
                <w:rFonts w:cs="Arial"/>
                <w:b/>
              </w:rPr>
            </w:pPr>
          </w:p>
        </w:tc>
        <w:tc>
          <w:tcPr>
            <w:tcW w:w="4820" w:type="dxa"/>
            <w:shd w:val="clear" w:color="auto" w:fill="F2F2F2" w:themeFill="background1" w:themeFillShade="F2"/>
          </w:tcPr>
          <w:p w14:paraId="6D8F211B" w14:textId="77777777" w:rsidR="005457A2" w:rsidRPr="007E3E47" w:rsidRDefault="005457A2" w:rsidP="008F4CC8">
            <w:pPr>
              <w:spacing w:before="120" w:after="120"/>
              <w:rPr>
                <w:rFonts w:cs="Arial"/>
                <w:b/>
              </w:rPr>
            </w:pPr>
            <w:r w:rsidRPr="007E3E47">
              <w:rPr>
                <w:rFonts w:cs="Arial"/>
                <w:b/>
              </w:rPr>
              <w:t>Completion date:</w:t>
            </w:r>
          </w:p>
        </w:tc>
      </w:tr>
      <w:tr w:rsidR="005457A2" w:rsidRPr="00E371DB" w14:paraId="6E6F1054" w14:textId="77777777" w:rsidTr="008F4CC8">
        <w:tc>
          <w:tcPr>
            <w:tcW w:w="9039" w:type="dxa"/>
            <w:gridSpan w:val="2"/>
            <w:shd w:val="clear" w:color="auto" w:fill="F2F2F2" w:themeFill="background1" w:themeFillShade="F2"/>
          </w:tcPr>
          <w:p w14:paraId="44E1CB26" w14:textId="77777777" w:rsidR="005457A2" w:rsidRPr="007E3E47" w:rsidRDefault="005457A2" w:rsidP="008F4CC8">
            <w:pPr>
              <w:spacing w:before="120" w:after="120"/>
              <w:rPr>
                <w:rFonts w:cs="Arial"/>
                <w:b/>
              </w:rPr>
            </w:pPr>
            <w:r w:rsidRPr="007E3E47">
              <w:rPr>
                <w:rFonts w:cs="Arial"/>
                <w:b/>
              </w:rPr>
              <w:t>Name of associated firm(s), if any:</w:t>
            </w:r>
          </w:p>
          <w:p w14:paraId="253B4912" w14:textId="77777777" w:rsidR="005457A2" w:rsidRPr="007E3E47" w:rsidRDefault="005457A2" w:rsidP="008F4CC8">
            <w:pPr>
              <w:spacing w:before="120" w:after="120"/>
              <w:rPr>
                <w:rFonts w:cs="Arial"/>
                <w:b/>
              </w:rPr>
            </w:pPr>
          </w:p>
        </w:tc>
      </w:tr>
      <w:tr w:rsidR="005457A2" w:rsidRPr="00E371DB" w14:paraId="5F630490" w14:textId="77777777" w:rsidTr="008F4CC8">
        <w:trPr>
          <w:trHeight w:val="1683"/>
        </w:trPr>
        <w:tc>
          <w:tcPr>
            <w:tcW w:w="9039" w:type="dxa"/>
            <w:gridSpan w:val="2"/>
            <w:shd w:val="clear" w:color="auto" w:fill="F2F2F2" w:themeFill="background1" w:themeFillShade="F2"/>
          </w:tcPr>
          <w:p w14:paraId="35D249B9" w14:textId="77777777" w:rsidR="005457A2" w:rsidRPr="007E3E47" w:rsidRDefault="005457A2" w:rsidP="008F4CC8">
            <w:pPr>
              <w:spacing w:before="120" w:after="120"/>
              <w:rPr>
                <w:rFonts w:cs="Arial"/>
                <w:b/>
              </w:rPr>
            </w:pPr>
            <w:r w:rsidRPr="007E3E47">
              <w:rPr>
                <w:rFonts w:cs="Arial"/>
                <w:b/>
              </w:rPr>
              <w:t>Participant profile:</w:t>
            </w:r>
          </w:p>
        </w:tc>
      </w:tr>
      <w:tr w:rsidR="005457A2" w:rsidRPr="00E371DB" w14:paraId="26489F31" w14:textId="77777777" w:rsidTr="008F4CC8">
        <w:trPr>
          <w:trHeight w:val="1691"/>
        </w:trPr>
        <w:tc>
          <w:tcPr>
            <w:tcW w:w="9039" w:type="dxa"/>
            <w:gridSpan w:val="2"/>
            <w:shd w:val="clear" w:color="auto" w:fill="F2F2F2" w:themeFill="background1" w:themeFillShade="F2"/>
          </w:tcPr>
          <w:p w14:paraId="74B2F7A7" w14:textId="77777777" w:rsidR="005457A2" w:rsidRPr="007E3E47" w:rsidRDefault="005457A2" w:rsidP="008F4CC8">
            <w:pPr>
              <w:spacing w:before="120" w:after="120"/>
              <w:rPr>
                <w:rFonts w:cs="Arial"/>
                <w:b/>
              </w:rPr>
            </w:pPr>
            <w:r w:rsidRPr="00F03250">
              <w:rPr>
                <w:rFonts w:cs="Arial"/>
                <w:b/>
                <w:highlight w:val="yellow"/>
              </w:rPr>
              <w:t>XXXX</w:t>
            </w:r>
            <w:r w:rsidRPr="007E3E47">
              <w:rPr>
                <w:rFonts w:cs="Arial"/>
                <w:b/>
              </w:rPr>
              <w:t xml:space="preserve"> overview and objectives:</w:t>
            </w:r>
          </w:p>
          <w:p w14:paraId="10D3BEBA" w14:textId="77777777" w:rsidR="005457A2" w:rsidRPr="007E3E47" w:rsidRDefault="005457A2" w:rsidP="008F4CC8">
            <w:pPr>
              <w:spacing w:before="120" w:after="120"/>
              <w:rPr>
                <w:rFonts w:cs="Arial"/>
                <w:b/>
              </w:rPr>
            </w:pPr>
          </w:p>
        </w:tc>
      </w:tr>
      <w:tr w:rsidR="005457A2" w:rsidRPr="00E371DB" w14:paraId="107F4977" w14:textId="77777777" w:rsidTr="008F4CC8">
        <w:trPr>
          <w:trHeight w:val="1717"/>
        </w:trPr>
        <w:tc>
          <w:tcPr>
            <w:tcW w:w="9039" w:type="dxa"/>
            <w:gridSpan w:val="2"/>
            <w:shd w:val="clear" w:color="auto" w:fill="F2F2F2" w:themeFill="background1" w:themeFillShade="F2"/>
          </w:tcPr>
          <w:p w14:paraId="4B0FE86D" w14:textId="77777777" w:rsidR="005457A2" w:rsidRPr="007E3E47" w:rsidRDefault="005457A2" w:rsidP="008F4CC8">
            <w:pPr>
              <w:spacing w:before="120" w:after="120"/>
              <w:rPr>
                <w:rFonts w:cs="Arial"/>
                <w:b/>
              </w:rPr>
            </w:pPr>
            <w:proofErr w:type="spellStart"/>
            <w:r w:rsidRPr="007E3E47">
              <w:rPr>
                <w:rFonts w:cs="Arial"/>
                <w:b/>
                <w:color w:val="000000"/>
              </w:rPr>
              <w:t>Organisation’s</w:t>
            </w:r>
            <w:proofErr w:type="spellEnd"/>
            <w:r w:rsidRPr="007E3E47">
              <w:rPr>
                <w:rFonts w:cs="Arial"/>
                <w:b/>
                <w:color w:val="000000"/>
              </w:rPr>
              <w:t xml:space="preserve"> role</w:t>
            </w:r>
            <w:r>
              <w:rPr>
                <w:rFonts w:cs="Arial"/>
                <w:b/>
                <w:color w:val="000000"/>
              </w:rPr>
              <w:t xml:space="preserve"> in the design and delivery of </w:t>
            </w:r>
            <w:r w:rsidRPr="00F03250">
              <w:rPr>
                <w:rFonts w:cs="Arial"/>
                <w:b/>
                <w:color w:val="000000"/>
                <w:highlight w:val="yellow"/>
              </w:rPr>
              <w:t>XXXXX</w:t>
            </w:r>
            <w:r w:rsidRPr="007E3E47">
              <w:rPr>
                <w:rFonts w:cs="Arial"/>
                <w:b/>
              </w:rPr>
              <w:t>:</w:t>
            </w:r>
          </w:p>
          <w:p w14:paraId="3C547E55" w14:textId="77777777" w:rsidR="005457A2" w:rsidRPr="007E3E47" w:rsidRDefault="005457A2" w:rsidP="008F4CC8">
            <w:pPr>
              <w:spacing w:before="120" w:after="120"/>
              <w:rPr>
                <w:rFonts w:cs="Arial"/>
                <w:b/>
              </w:rPr>
            </w:pPr>
          </w:p>
        </w:tc>
      </w:tr>
      <w:tr w:rsidR="005457A2" w:rsidRPr="00E371DB" w14:paraId="65254715" w14:textId="77777777" w:rsidTr="008F4CC8">
        <w:trPr>
          <w:trHeight w:val="1886"/>
        </w:trPr>
        <w:tc>
          <w:tcPr>
            <w:tcW w:w="9039" w:type="dxa"/>
            <w:gridSpan w:val="2"/>
            <w:shd w:val="clear" w:color="auto" w:fill="F2F2F2" w:themeFill="background1" w:themeFillShade="F2"/>
          </w:tcPr>
          <w:p w14:paraId="7E3211C0" w14:textId="77777777" w:rsidR="005457A2" w:rsidRPr="007E3E47" w:rsidRDefault="005457A2" w:rsidP="008F4CC8">
            <w:pPr>
              <w:spacing w:before="120" w:after="120"/>
              <w:rPr>
                <w:rFonts w:cs="Arial"/>
                <w:b/>
                <w:color w:val="000000"/>
              </w:rPr>
            </w:pPr>
            <w:r w:rsidRPr="007E3E47">
              <w:rPr>
                <w:rFonts w:cs="Arial"/>
                <w:b/>
                <w:color w:val="000000"/>
              </w:rPr>
              <w:lastRenderedPageBreak/>
              <w:t>Support services provided:</w:t>
            </w:r>
          </w:p>
          <w:p w14:paraId="61DFE371" w14:textId="77777777" w:rsidR="005457A2" w:rsidRPr="007E3E47" w:rsidRDefault="005457A2" w:rsidP="008F4CC8">
            <w:pPr>
              <w:spacing w:before="120" w:after="120"/>
              <w:rPr>
                <w:rFonts w:cs="Arial"/>
                <w:b/>
                <w:color w:val="000000"/>
              </w:rPr>
            </w:pPr>
          </w:p>
        </w:tc>
      </w:tr>
      <w:tr w:rsidR="005457A2" w:rsidRPr="00E371DB" w14:paraId="7F5BAE84" w14:textId="77777777" w:rsidTr="005457A2">
        <w:trPr>
          <w:trHeight w:val="1610"/>
        </w:trPr>
        <w:tc>
          <w:tcPr>
            <w:tcW w:w="9039" w:type="dxa"/>
            <w:gridSpan w:val="2"/>
            <w:shd w:val="clear" w:color="auto" w:fill="F2F2F2" w:themeFill="background1" w:themeFillShade="F2"/>
          </w:tcPr>
          <w:p w14:paraId="6224D315" w14:textId="77777777" w:rsidR="005457A2" w:rsidRPr="007E3E47" w:rsidRDefault="005457A2" w:rsidP="008F4CC8">
            <w:pPr>
              <w:spacing w:before="120" w:after="120"/>
              <w:rPr>
                <w:rFonts w:cs="Arial"/>
                <w:b/>
              </w:rPr>
            </w:pPr>
            <w:r w:rsidRPr="007E3E47">
              <w:rPr>
                <w:rFonts w:cs="Arial"/>
                <w:b/>
              </w:rPr>
              <w:t>Core personnel provided and functions performed:</w:t>
            </w:r>
          </w:p>
          <w:p w14:paraId="39C2C065" w14:textId="77777777" w:rsidR="005457A2" w:rsidRPr="007E3E47" w:rsidRDefault="005457A2" w:rsidP="008F4CC8">
            <w:pPr>
              <w:spacing w:before="120" w:after="120"/>
              <w:rPr>
                <w:rFonts w:cs="Arial"/>
                <w:b/>
              </w:rPr>
            </w:pPr>
          </w:p>
        </w:tc>
      </w:tr>
    </w:tbl>
    <w:p w14:paraId="707D922E" w14:textId="77777777" w:rsidR="00936439" w:rsidRDefault="005457A2" w:rsidP="005457A2">
      <w:pPr>
        <w:rPr>
          <w:b/>
          <w:bCs/>
          <w:color w:val="003150"/>
          <w:sz w:val="24"/>
          <w:szCs w:val="24"/>
        </w:rPr>
      </w:pPr>
      <w:r>
        <w:rPr>
          <w:b/>
          <w:bCs/>
          <w:color w:val="003150"/>
          <w:sz w:val="24"/>
          <w:szCs w:val="24"/>
        </w:rPr>
        <w:br w:type="page"/>
      </w:r>
    </w:p>
    <w:p w14:paraId="5722811A" w14:textId="77777777" w:rsidR="00936439" w:rsidRDefault="00936439" w:rsidP="005457A2">
      <w:pPr>
        <w:rPr>
          <w:b/>
          <w:bCs/>
          <w:color w:val="003150"/>
          <w:sz w:val="24"/>
          <w:szCs w:val="24"/>
        </w:rPr>
      </w:pPr>
    </w:p>
    <w:p w14:paraId="3B6FB922" w14:textId="1C5DD78A" w:rsidR="005457A2" w:rsidRPr="00572899" w:rsidRDefault="00F4037F" w:rsidP="005457A2">
      <w:pPr>
        <w:rPr>
          <w:rFonts w:ascii="Arial" w:hAnsi="Arial" w:cs="Arial"/>
          <w:b/>
          <w:bCs/>
          <w:color w:val="003150"/>
          <w:sz w:val="24"/>
          <w:szCs w:val="24"/>
        </w:rPr>
      </w:pPr>
      <w:r w:rsidRPr="00572899">
        <w:rPr>
          <w:rFonts w:ascii="Arial" w:hAnsi="Arial" w:cs="Arial"/>
          <w:b/>
          <w:bCs/>
          <w:color w:val="003150"/>
          <w:sz w:val="24"/>
          <w:szCs w:val="24"/>
        </w:rPr>
        <w:t>Annex 2: Financial Proposal</w:t>
      </w:r>
    </w:p>
    <w:p w14:paraId="3D7CD36A" w14:textId="60FD7ECF" w:rsidR="00F4037F" w:rsidRPr="005457A2" w:rsidRDefault="005457A2" w:rsidP="005457A2">
      <w:pPr>
        <w:rPr>
          <w:rFonts w:ascii="Arial" w:eastAsia="Arial" w:hAnsi="Arial" w:cs="Times New Roman"/>
          <w:bCs/>
          <w:sz w:val="20"/>
          <w:szCs w:val="20"/>
          <w:lang w:eastAsia="en-US"/>
        </w:rPr>
      </w:pPr>
      <w:r w:rsidRPr="005457A2">
        <w:rPr>
          <w:rFonts w:ascii="Arial" w:eastAsia="Arial" w:hAnsi="Arial" w:cs="Times New Roman"/>
          <w:bCs/>
          <w:sz w:val="20"/>
          <w:szCs w:val="20"/>
          <w:lang w:eastAsia="en-US"/>
        </w:rPr>
        <w:t xml:space="preserve">See </w:t>
      </w:r>
      <w:bookmarkStart w:id="10" w:name="_Hlk174110043"/>
      <w:r w:rsidRPr="005457A2">
        <w:rPr>
          <w:rFonts w:ascii="Arial" w:eastAsia="Arial" w:hAnsi="Arial" w:cs="Times New Roman"/>
          <w:bCs/>
          <w:sz w:val="20"/>
          <w:szCs w:val="20"/>
          <w:lang w:eastAsia="en-US"/>
        </w:rPr>
        <w:t xml:space="preserve">MS </w:t>
      </w:r>
      <w:r w:rsidR="00F4037F" w:rsidRPr="005457A2">
        <w:rPr>
          <w:rFonts w:ascii="Arial" w:eastAsia="Arial" w:hAnsi="Arial" w:cs="Times New Roman"/>
          <w:bCs/>
          <w:sz w:val="20"/>
          <w:szCs w:val="20"/>
          <w:lang w:eastAsia="en-US"/>
        </w:rPr>
        <w:t>Excel Spreadsheet</w:t>
      </w:r>
      <w:r w:rsidRPr="005457A2">
        <w:rPr>
          <w:rFonts w:ascii="Arial" w:eastAsia="Arial" w:hAnsi="Arial" w:cs="Times New Roman"/>
          <w:bCs/>
          <w:sz w:val="20"/>
          <w:szCs w:val="20"/>
          <w:lang w:eastAsia="en-US"/>
        </w:rPr>
        <w:t xml:space="preserve"> template</w:t>
      </w:r>
      <w:bookmarkEnd w:id="10"/>
      <w:r w:rsidR="005E7C85">
        <w:rPr>
          <w:rFonts w:ascii="Arial" w:eastAsia="Arial" w:hAnsi="Arial" w:cs="Times New Roman"/>
          <w:bCs/>
          <w:sz w:val="20"/>
          <w:szCs w:val="20"/>
          <w:lang w:eastAsia="en-US"/>
        </w:rPr>
        <w:fldChar w:fldCharType="begin"/>
      </w:r>
      <w:r w:rsidR="005E7C85">
        <w:rPr>
          <w:rFonts w:ascii="Arial" w:eastAsia="Arial" w:hAnsi="Arial" w:cs="Times New Roman"/>
          <w:bCs/>
          <w:sz w:val="20"/>
          <w:szCs w:val="20"/>
          <w:lang w:eastAsia="en-US"/>
        </w:rPr>
        <w:instrText>HYPERLINK "https://coffeyids.egnyte.com/dl/8L4O4RtSwZ"</w:instrText>
      </w:r>
      <w:r w:rsidR="005E7C85">
        <w:rPr>
          <w:rFonts w:ascii="Arial" w:eastAsia="Arial" w:hAnsi="Arial" w:cs="Times New Roman"/>
          <w:bCs/>
          <w:sz w:val="20"/>
          <w:szCs w:val="20"/>
          <w:lang w:eastAsia="en-US"/>
        </w:rPr>
      </w:r>
      <w:r w:rsidR="005E7C85">
        <w:rPr>
          <w:rFonts w:ascii="Arial" w:eastAsia="Arial" w:hAnsi="Arial" w:cs="Times New Roman"/>
          <w:bCs/>
          <w:sz w:val="20"/>
          <w:szCs w:val="20"/>
          <w:lang w:eastAsia="en-US"/>
        </w:rPr>
        <w:fldChar w:fldCharType="separate"/>
      </w:r>
      <w:r w:rsidR="005E7C85" w:rsidRPr="005E7C85">
        <w:rPr>
          <w:rStyle w:val="Hyperlink"/>
          <w:rFonts w:ascii="Arial" w:eastAsia="Arial" w:hAnsi="Arial" w:cs="Times New Roman"/>
          <w:bCs/>
          <w:sz w:val="20"/>
          <w:szCs w:val="20"/>
          <w:lang w:eastAsia="en-US"/>
        </w:rPr>
        <w:t xml:space="preserve"> HE</w:t>
      </w:r>
      <w:r w:rsidR="005E7C85" w:rsidRPr="005E7C85">
        <w:rPr>
          <w:rStyle w:val="Hyperlink"/>
          <w:rFonts w:ascii="Arial" w:eastAsia="Arial" w:hAnsi="Arial" w:cs="Times New Roman"/>
          <w:bCs/>
          <w:sz w:val="20"/>
          <w:szCs w:val="20"/>
          <w:lang w:eastAsia="en-US"/>
        </w:rPr>
        <w:t>R</w:t>
      </w:r>
      <w:r w:rsidR="005E7C85" w:rsidRPr="005E7C85">
        <w:rPr>
          <w:rStyle w:val="Hyperlink"/>
          <w:rFonts w:ascii="Arial" w:eastAsia="Arial" w:hAnsi="Arial" w:cs="Times New Roman"/>
          <w:bCs/>
          <w:sz w:val="20"/>
          <w:szCs w:val="20"/>
          <w:lang w:eastAsia="en-US"/>
        </w:rPr>
        <w:t>E</w:t>
      </w:r>
      <w:r w:rsidR="005E7C85">
        <w:rPr>
          <w:rFonts w:ascii="Arial" w:eastAsia="Arial" w:hAnsi="Arial" w:cs="Times New Roman"/>
          <w:bCs/>
          <w:sz w:val="20"/>
          <w:szCs w:val="20"/>
          <w:lang w:eastAsia="en-US"/>
        </w:rPr>
        <w:fldChar w:fldCharType="end"/>
      </w:r>
      <w:r w:rsidRPr="005457A2">
        <w:rPr>
          <w:rFonts w:ascii="Arial" w:eastAsia="Arial" w:hAnsi="Arial" w:cs="Times New Roman"/>
          <w:bCs/>
          <w:sz w:val="20"/>
          <w:szCs w:val="20"/>
          <w:lang w:eastAsia="en-US"/>
        </w:rPr>
        <w:t xml:space="preserve">. </w:t>
      </w:r>
    </w:p>
    <w:p w14:paraId="70DE6996" w14:textId="0FF5F112" w:rsidR="001D7487" w:rsidRPr="005457A2" w:rsidRDefault="001D7487" w:rsidP="00766658">
      <w:pPr>
        <w:pStyle w:val="TableParagraph"/>
        <w:tabs>
          <w:tab w:val="left" w:pos="419"/>
          <w:tab w:val="left" w:pos="420"/>
        </w:tabs>
        <w:spacing w:before="34" w:line="276" w:lineRule="auto"/>
        <w:ind w:right="107"/>
        <w:rPr>
          <w:sz w:val="20"/>
          <w:lang w:val="en-US"/>
        </w:rPr>
      </w:pPr>
    </w:p>
    <w:sectPr w:rsidR="001D7487" w:rsidRPr="005457A2" w:rsidSect="005948DE">
      <w:headerReference w:type="default" r:id="rId12"/>
      <w:pgSz w:w="12240" w:h="15840"/>
      <w:pgMar w:top="1440" w:right="117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84EF4" w14:textId="77777777" w:rsidR="00836AEE" w:rsidRDefault="00836AEE" w:rsidP="004C457F">
      <w:pPr>
        <w:spacing w:after="0" w:line="240" w:lineRule="auto"/>
      </w:pPr>
      <w:r>
        <w:separator/>
      </w:r>
    </w:p>
  </w:endnote>
  <w:endnote w:type="continuationSeparator" w:id="0">
    <w:p w14:paraId="6C2F9496" w14:textId="77777777" w:rsidR="00836AEE" w:rsidRDefault="00836AEE" w:rsidP="004C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D7645" w14:textId="77777777" w:rsidR="00836AEE" w:rsidRDefault="00836AEE" w:rsidP="004C457F">
      <w:pPr>
        <w:spacing w:after="0" w:line="240" w:lineRule="auto"/>
      </w:pPr>
      <w:r>
        <w:separator/>
      </w:r>
    </w:p>
  </w:footnote>
  <w:footnote w:type="continuationSeparator" w:id="0">
    <w:p w14:paraId="36531B12" w14:textId="77777777" w:rsidR="00836AEE" w:rsidRDefault="00836AEE" w:rsidP="004C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A4FF7" w14:textId="3F5FFAE2" w:rsidR="004C457F" w:rsidRDefault="004C457F">
    <w:pPr>
      <w:pStyle w:val="Header"/>
    </w:pPr>
    <w:r>
      <w:rPr>
        <w:rFonts w:eastAsia="Times New Roman"/>
        <w:noProof/>
        <w:color w:val="000000"/>
        <w:sz w:val="28"/>
        <w:szCs w:val="28"/>
        <w:lang w:bidi="km-KH"/>
      </w:rPr>
      <w:drawing>
        <wp:anchor distT="0" distB="0" distL="114300" distR="114300" simplePos="0" relativeHeight="251659264" behindDoc="1" locked="0" layoutInCell="1" allowOverlap="1" wp14:anchorId="2BE24F23" wp14:editId="13A726E5">
          <wp:simplePos x="0" y="0"/>
          <wp:positionH relativeFrom="margin">
            <wp:posOffset>-808689</wp:posOffset>
          </wp:positionH>
          <wp:positionV relativeFrom="paragraph">
            <wp:posOffset>-428130</wp:posOffset>
          </wp:positionV>
          <wp:extent cx="2545852" cy="1086950"/>
          <wp:effectExtent l="0" t="0" r="6985" b="0"/>
          <wp:wrapNone/>
          <wp:docPr id="145859017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90170" name="Picture 1" descr="A close-up of a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4348" t="27011" r="22098" b="50124"/>
                  <a:stretch/>
                </pic:blipFill>
                <pic:spPr bwMode="auto">
                  <a:xfrm>
                    <a:off x="0" y="0"/>
                    <a:ext cx="2545852" cy="108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AB6452" w14:textId="77777777" w:rsidR="004C457F" w:rsidRDefault="004C4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51F"/>
    <w:multiLevelType w:val="hybridMultilevel"/>
    <w:tmpl w:val="142650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D2DC0"/>
    <w:multiLevelType w:val="multilevel"/>
    <w:tmpl w:val="CBBE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D1014"/>
    <w:multiLevelType w:val="hybridMultilevel"/>
    <w:tmpl w:val="CA0E2F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A66825"/>
    <w:multiLevelType w:val="multilevel"/>
    <w:tmpl w:val="481854AA"/>
    <w:lvl w:ilvl="0">
      <w:start w:val="1"/>
      <w:numFmt w:val="decimal"/>
      <w:lvlText w:val="%1"/>
      <w:lvlJc w:val="left"/>
      <w:pPr>
        <w:ind w:left="432" w:hanging="432"/>
      </w:pPr>
      <w:rPr>
        <w:rFonts w:asciiTheme="minorHAnsi" w:hAnsiTheme="minorHAnsi" w:cstheme="minorHAnsi" w:hint="default"/>
        <w:color w:val="007C89"/>
        <w:sz w:val="22"/>
        <w:szCs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EA6631"/>
    <w:multiLevelType w:val="hybridMultilevel"/>
    <w:tmpl w:val="CF4E7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D4759"/>
    <w:multiLevelType w:val="hybridMultilevel"/>
    <w:tmpl w:val="429A869E"/>
    <w:lvl w:ilvl="0" w:tplc="4386D44E">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E5336"/>
    <w:multiLevelType w:val="hybridMultilevel"/>
    <w:tmpl w:val="76E4A284"/>
    <w:lvl w:ilvl="0" w:tplc="5FD01EF2">
      <w:start w:val="1"/>
      <w:numFmt w:val="decimal"/>
      <w:lvlText w:val="%1."/>
      <w:lvlJc w:val="left"/>
      <w:pPr>
        <w:ind w:left="720" w:hanging="360"/>
      </w:pPr>
      <w:rPr>
        <w:rFonts w:ascii="Arial" w:eastAsiaTheme="majorEastAsia" w:hAnsi="Arial"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F7BC4"/>
    <w:multiLevelType w:val="hybridMultilevel"/>
    <w:tmpl w:val="CA0E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06099"/>
    <w:multiLevelType w:val="hybridMultilevel"/>
    <w:tmpl w:val="D31E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636D5"/>
    <w:multiLevelType w:val="hybridMultilevel"/>
    <w:tmpl w:val="8730B9EC"/>
    <w:lvl w:ilvl="0" w:tplc="29FC2268">
      <w:numFmt w:val="bullet"/>
      <w:lvlText w:val=""/>
      <w:lvlJc w:val="left"/>
      <w:pPr>
        <w:ind w:left="823" w:hanging="360"/>
      </w:pPr>
      <w:rPr>
        <w:rFonts w:ascii="Symbol" w:eastAsia="Symbol" w:hAnsi="Symbol" w:cs="Symbol" w:hint="default"/>
        <w:b w:val="0"/>
        <w:bCs w:val="0"/>
        <w:i w:val="0"/>
        <w:iCs w:val="0"/>
        <w:color w:val="003478"/>
        <w:w w:val="100"/>
        <w:sz w:val="16"/>
        <w:szCs w:val="16"/>
      </w:rPr>
    </w:lvl>
    <w:lvl w:ilvl="1" w:tplc="3FB80046">
      <w:numFmt w:val="bullet"/>
      <w:lvlText w:val="•"/>
      <w:lvlJc w:val="left"/>
      <w:pPr>
        <w:ind w:left="1644" w:hanging="360"/>
      </w:pPr>
      <w:rPr>
        <w:rFonts w:hint="default"/>
      </w:rPr>
    </w:lvl>
    <w:lvl w:ilvl="2" w:tplc="E180994C">
      <w:numFmt w:val="bullet"/>
      <w:lvlText w:val="•"/>
      <w:lvlJc w:val="left"/>
      <w:pPr>
        <w:ind w:left="2468" w:hanging="360"/>
      </w:pPr>
      <w:rPr>
        <w:rFonts w:hint="default"/>
      </w:rPr>
    </w:lvl>
    <w:lvl w:ilvl="3" w:tplc="61A2EDAC">
      <w:numFmt w:val="bullet"/>
      <w:lvlText w:val="•"/>
      <w:lvlJc w:val="left"/>
      <w:pPr>
        <w:ind w:left="3292" w:hanging="360"/>
      </w:pPr>
      <w:rPr>
        <w:rFonts w:hint="default"/>
      </w:rPr>
    </w:lvl>
    <w:lvl w:ilvl="4" w:tplc="95127F16">
      <w:numFmt w:val="bullet"/>
      <w:lvlText w:val="•"/>
      <w:lvlJc w:val="left"/>
      <w:pPr>
        <w:ind w:left="4116" w:hanging="360"/>
      </w:pPr>
      <w:rPr>
        <w:rFonts w:hint="default"/>
      </w:rPr>
    </w:lvl>
    <w:lvl w:ilvl="5" w:tplc="FF946222">
      <w:numFmt w:val="bullet"/>
      <w:lvlText w:val="•"/>
      <w:lvlJc w:val="left"/>
      <w:pPr>
        <w:ind w:left="4941" w:hanging="360"/>
      </w:pPr>
      <w:rPr>
        <w:rFonts w:hint="default"/>
      </w:rPr>
    </w:lvl>
    <w:lvl w:ilvl="6" w:tplc="450C4962">
      <w:numFmt w:val="bullet"/>
      <w:lvlText w:val="•"/>
      <w:lvlJc w:val="left"/>
      <w:pPr>
        <w:ind w:left="5765" w:hanging="360"/>
      </w:pPr>
      <w:rPr>
        <w:rFonts w:hint="default"/>
      </w:rPr>
    </w:lvl>
    <w:lvl w:ilvl="7" w:tplc="9CD2AA3A">
      <w:numFmt w:val="bullet"/>
      <w:lvlText w:val="•"/>
      <w:lvlJc w:val="left"/>
      <w:pPr>
        <w:ind w:left="6589" w:hanging="360"/>
      </w:pPr>
      <w:rPr>
        <w:rFonts w:hint="default"/>
      </w:rPr>
    </w:lvl>
    <w:lvl w:ilvl="8" w:tplc="FA3EE996">
      <w:numFmt w:val="bullet"/>
      <w:lvlText w:val="•"/>
      <w:lvlJc w:val="left"/>
      <w:pPr>
        <w:ind w:left="7413" w:hanging="360"/>
      </w:pPr>
      <w:rPr>
        <w:rFonts w:hint="default"/>
      </w:rPr>
    </w:lvl>
  </w:abstractNum>
  <w:abstractNum w:abstractNumId="10" w15:restartNumberingAfterBreak="0">
    <w:nsid w:val="0FBF44CB"/>
    <w:multiLevelType w:val="hybridMultilevel"/>
    <w:tmpl w:val="A9941314"/>
    <w:lvl w:ilvl="0" w:tplc="04090001">
      <w:start w:val="1"/>
      <w:numFmt w:val="bullet"/>
      <w:lvlText w:val=""/>
      <w:lvlJc w:val="left"/>
      <w:pPr>
        <w:ind w:left="541" w:hanging="541"/>
      </w:pPr>
      <w:rPr>
        <w:rFonts w:ascii="Symbol" w:hAnsi="Symbol" w:hint="default"/>
        <w:b/>
        <w:bCs/>
        <w:w w:val="100"/>
        <w:sz w:val="20"/>
        <w:szCs w:val="20"/>
      </w:rPr>
    </w:lvl>
    <w:lvl w:ilvl="1" w:tplc="B802A208">
      <w:start w:val="1"/>
      <w:numFmt w:val="lowerRoman"/>
      <w:lvlText w:val="%2."/>
      <w:lvlJc w:val="left"/>
      <w:pPr>
        <w:ind w:left="853" w:hanging="285"/>
      </w:pPr>
      <w:rPr>
        <w:rFonts w:ascii="Arial" w:eastAsia="Arial" w:hAnsi="Arial" w:cs="Arial" w:hint="default"/>
        <w:spacing w:val="-3"/>
        <w:w w:val="100"/>
        <w:sz w:val="20"/>
        <w:szCs w:val="20"/>
      </w:rPr>
    </w:lvl>
    <w:lvl w:ilvl="2" w:tplc="0409000F">
      <w:start w:val="1"/>
      <w:numFmt w:val="decimal"/>
      <w:lvlText w:val="%3."/>
      <w:lvlJc w:val="left"/>
      <w:pPr>
        <w:ind w:left="863" w:hanging="285"/>
      </w:pPr>
      <w:rPr>
        <w:rFonts w:hint="default"/>
      </w:rPr>
    </w:lvl>
    <w:lvl w:ilvl="3" w:tplc="D34CB6B6">
      <w:numFmt w:val="bullet"/>
      <w:lvlText w:val="•"/>
      <w:lvlJc w:val="left"/>
      <w:pPr>
        <w:ind w:left="1968" w:hanging="285"/>
      </w:pPr>
      <w:rPr>
        <w:rFonts w:hint="default"/>
      </w:rPr>
    </w:lvl>
    <w:lvl w:ilvl="4" w:tplc="F84E5994">
      <w:numFmt w:val="bullet"/>
      <w:lvlText w:val="•"/>
      <w:lvlJc w:val="left"/>
      <w:pPr>
        <w:ind w:left="3074" w:hanging="285"/>
      </w:pPr>
      <w:rPr>
        <w:rFonts w:hint="default"/>
      </w:rPr>
    </w:lvl>
    <w:lvl w:ilvl="5" w:tplc="EACC5C38">
      <w:numFmt w:val="bullet"/>
      <w:lvlText w:val="•"/>
      <w:lvlJc w:val="left"/>
      <w:pPr>
        <w:ind w:left="4180" w:hanging="285"/>
      </w:pPr>
      <w:rPr>
        <w:rFonts w:hint="default"/>
      </w:rPr>
    </w:lvl>
    <w:lvl w:ilvl="6" w:tplc="2C365DD8">
      <w:numFmt w:val="bullet"/>
      <w:lvlText w:val="•"/>
      <w:lvlJc w:val="left"/>
      <w:pPr>
        <w:ind w:left="5286" w:hanging="285"/>
      </w:pPr>
      <w:rPr>
        <w:rFonts w:hint="default"/>
      </w:rPr>
    </w:lvl>
    <w:lvl w:ilvl="7" w:tplc="B986F342">
      <w:numFmt w:val="bullet"/>
      <w:lvlText w:val="•"/>
      <w:lvlJc w:val="left"/>
      <w:pPr>
        <w:ind w:left="6392" w:hanging="285"/>
      </w:pPr>
      <w:rPr>
        <w:rFonts w:hint="default"/>
      </w:rPr>
    </w:lvl>
    <w:lvl w:ilvl="8" w:tplc="C4D246AE">
      <w:numFmt w:val="bullet"/>
      <w:lvlText w:val="•"/>
      <w:lvlJc w:val="left"/>
      <w:pPr>
        <w:ind w:left="7497" w:hanging="285"/>
      </w:pPr>
      <w:rPr>
        <w:rFonts w:hint="default"/>
      </w:rPr>
    </w:lvl>
  </w:abstractNum>
  <w:abstractNum w:abstractNumId="11" w15:restartNumberingAfterBreak="0">
    <w:nsid w:val="11B27A56"/>
    <w:multiLevelType w:val="hybridMultilevel"/>
    <w:tmpl w:val="B7581EB2"/>
    <w:lvl w:ilvl="0" w:tplc="04090015">
      <w:start w:val="1"/>
      <w:numFmt w:val="upperLetter"/>
      <w:lvlText w:val="%1."/>
      <w:lvlJc w:val="left"/>
      <w:pPr>
        <w:ind w:left="45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205D14"/>
    <w:multiLevelType w:val="hybridMultilevel"/>
    <w:tmpl w:val="E89A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72FCA"/>
    <w:multiLevelType w:val="hybridMultilevel"/>
    <w:tmpl w:val="61EE45B2"/>
    <w:lvl w:ilvl="0" w:tplc="6396EB1E">
      <w:start w:val="1"/>
      <w:numFmt w:val="bullet"/>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76947"/>
    <w:multiLevelType w:val="multilevel"/>
    <w:tmpl w:val="252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FA00B0"/>
    <w:multiLevelType w:val="hybridMultilevel"/>
    <w:tmpl w:val="F042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EA4908"/>
    <w:multiLevelType w:val="multilevel"/>
    <w:tmpl w:val="D9AC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BD210B"/>
    <w:multiLevelType w:val="hybridMultilevel"/>
    <w:tmpl w:val="33464F0A"/>
    <w:lvl w:ilvl="0" w:tplc="9934F88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FA36BBD"/>
    <w:multiLevelType w:val="hybridMultilevel"/>
    <w:tmpl w:val="ED8E16D4"/>
    <w:lvl w:ilvl="0" w:tplc="F88E1FB0">
      <w:numFmt w:val="bullet"/>
      <w:lvlText w:val=""/>
      <w:lvlJc w:val="left"/>
      <w:pPr>
        <w:ind w:left="463" w:hanging="360"/>
      </w:pPr>
      <w:rPr>
        <w:rFonts w:ascii="Symbol" w:eastAsia="Arial" w:hAnsi="Symbol" w:cs="Aria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0" w15:restartNumberingAfterBreak="0">
    <w:nsid w:val="245639B3"/>
    <w:multiLevelType w:val="hybridMultilevel"/>
    <w:tmpl w:val="C2E45FA4"/>
    <w:lvl w:ilvl="0" w:tplc="917A9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6A6DAF"/>
    <w:multiLevelType w:val="hybridMultilevel"/>
    <w:tmpl w:val="F81AC45A"/>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3946C2"/>
    <w:multiLevelType w:val="hybridMultilevel"/>
    <w:tmpl w:val="8A8215BA"/>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3" w15:restartNumberingAfterBreak="0">
    <w:nsid w:val="289E5D41"/>
    <w:multiLevelType w:val="hybridMultilevel"/>
    <w:tmpl w:val="193ED0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ED0F0D"/>
    <w:multiLevelType w:val="hybridMultilevel"/>
    <w:tmpl w:val="3BC0BF46"/>
    <w:lvl w:ilvl="0" w:tplc="0784BAE4">
      <w:numFmt w:val="bullet"/>
      <w:lvlText w:val="-"/>
      <w:lvlJc w:val="left"/>
      <w:pPr>
        <w:ind w:left="420" w:hanging="360"/>
      </w:pPr>
      <w:rPr>
        <w:rFonts w:ascii="Arial" w:eastAsia="Arial" w:hAnsi="Arial" w:cs="Arial"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0776646"/>
    <w:multiLevelType w:val="hybridMultilevel"/>
    <w:tmpl w:val="71D8DB4E"/>
    <w:lvl w:ilvl="0" w:tplc="877C0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50658"/>
    <w:multiLevelType w:val="hybridMultilevel"/>
    <w:tmpl w:val="37D07920"/>
    <w:lvl w:ilvl="0" w:tplc="04090005">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7" w15:restartNumberingAfterBreak="0">
    <w:nsid w:val="4C3C5E34"/>
    <w:multiLevelType w:val="hybridMultilevel"/>
    <w:tmpl w:val="5FC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13276"/>
    <w:multiLevelType w:val="hybridMultilevel"/>
    <w:tmpl w:val="751071C6"/>
    <w:lvl w:ilvl="0" w:tplc="04090017">
      <w:start w:val="1"/>
      <w:numFmt w:val="lowerLetter"/>
      <w:lvlText w:val="%1)"/>
      <w:lvlJc w:val="left"/>
      <w:pPr>
        <w:ind w:left="823" w:hanging="360"/>
      </w:pPr>
      <w:rPr>
        <w:rFonts w:hint="default"/>
        <w:b w:val="0"/>
        <w:bCs w:val="0"/>
        <w:i w:val="0"/>
        <w:iCs w:val="0"/>
        <w:spacing w:val="-1"/>
        <w:w w:val="99"/>
        <w:sz w:val="20"/>
        <w:szCs w:val="20"/>
      </w:rPr>
    </w:lvl>
    <w:lvl w:ilvl="1" w:tplc="15FEFA70">
      <w:numFmt w:val="bullet"/>
      <w:lvlText w:val="•"/>
      <w:lvlJc w:val="left"/>
      <w:pPr>
        <w:ind w:left="1644" w:hanging="360"/>
      </w:pPr>
      <w:rPr>
        <w:rFonts w:hint="default"/>
      </w:rPr>
    </w:lvl>
    <w:lvl w:ilvl="2" w:tplc="5426CA34">
      <w:numFmt w:val="bullet"/>
      <w:lvlText w:val="•"/>
      <w:lvlJc w:val="left"/>
      <w:pPr>
        <w:ind w:left="2468" w:hanging="360"/>
      </w:pPr>
      <w:rPr>
        <w:rFonts w:hint="default"/>
      </w:rPr>
    </w:lvl>
    <w:lvl w:ilvl="3" w:tplc="C17E92BC">
      <w:numFmt w:val="bullet"/>
      <w:lvlText w:val="•"/>
      <w:lvlJc w:val="left"/>
      <w:pPr>
        <w:ind w:left="3292" w:hanging="360"/>
      </w:pPr>
      <w:rPr>
        <w:rFonts w:hint="default"/>
      </w:rPr>
    </w:lvl>
    <w:lvl w:ilvl="4" w:tplc="B81EDDAE">
      <w:numFmt w:val="bullet"/>
      <w:lvlText w:val="•"/>
      <w:lvlJc w:val="left"/>
      <w:pPr>
        <w:ind w:left="4116" w:hanging="360"/>
      </w:pPr>
      <w:rPr>
        <w:rFonts w:hint="default"/>
      </w:rPr>
    </w:lvl>
    <w:lvl w:ilvl="5" w:tplc="F80EB1A2">
      <w:numFmt w:val="bullet"/>
      <w:lvlText w:val="•"/>
      <w:lvlJc w:val="left"/>
      <w:pPr>
        <w:ind w:left="4941" w:hanging="360"/>
      </w:pPr>
      <w:rPr>
        <w:rFonts w:hint="default"/>
      </w:rPr>
    </w:lvl>
    <w:lvl w:ilvl="6" w:tplc="110C5628">
      <w:numFmt w:val="bullet"/>
      <w:lvlText w:val="•"/>
      <w:lvlJc w:val="left"/>
      <w:pPr>
        <w:ind w:left="5765" w:hanging="360"/>
      </w:pPr>
      <w:rPr>
        <w:rFonts w:hint="default"/>
      </w:rPr>
    </w:lvl>
    <w:lvl w:ilvl="7" w:tplc="CD88772A">
      <w:numFmt w:val="bullet"/>
      <w:lvlText w:val="•"/>
      <w:lvlJc w:val="left"/>
      <w:pPr>
        <w:ind w:left="6589" w:hanging="360"/>
      </w:pPr>
      <w:rPr>
        <w:rFonts w:hint="default"/>
      </w:rPr>
    </w:lvl>
    <w:lvl w:ilvl="8" w:tplc="1098F4C8">
      <w:numFmt w:val="bullet"/>
      <w:lvlText w:val="•"/>
      <w:lvlJc w:val="left"/>
      <w:pPr>
        <w:ind w:left="7413" w:hanging="360"/>
      </w:pPr>
      <w:rPr>
        <w:rFonts w:hint="default"/>
      </w:rPr>
    </w:lvl>
  </w:abstractNum>
  <w:abstractNum w:abstractNumId="29"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0" w15:restartNumberingAfterBreak="0">
    <w:nsid w:val="5987566C"/>
    <w:multiLevelType w:val="hybridMultilevel"/>
    <w:tmpl w:val="4B845D1A"/>
    <w:lvl w:ilvl="0" w:tplc="F17A9BCC">
      <w:start w:val="1"/>
      <w:numFmt w:val="lowerRoman"/>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F3D99"/>
    <w:multiLevelType w:val="hybridMultilevel"/>
    <w:tmpl w:val="9998DEA4"/>
    <w:lvl w:ilvl="0" w:tplc="260C15D2">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65E8511E"/>
    <w:multiLevelType w:val="hybridMultilevel"/>
    <w:tmpl w:val="C200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E7D6A"/>
    <w:multiLevelType w:val="hybridMultilevel"/>
    <w:tmpl w:val="4AB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F5D90"/>
    <w:multiLevelType w:val="hybridMultilevel"/>
    <w:tmpl w:val="0F2204E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6" w15:restartNumberingAfterBreak="0">
    <w:nsid w:val="705B1295"/>
    <w:multiLevelType w:val="hybridMultilevel"/>
    <w:tmpl w:val="FFACFB48"/>
    <w:lvl w:ilvl="0" w:tplc="9ECEB254">
      <w:numFmt w:val="bullet"/>
      <w:lvlText w:val=""/>
      <w:lvlJc w:val="left"/>
      <w:pPr>
        <w:ind w:left="420" w:hanging="284"/>
      </w:pPr>
      <w:rPr>
        <w:rFonts w:ascii="Symbol" w:eastAsia="Symbol" w:hAnsi="Symbol" w:cs="Symbol" w:hint="default"/>
        <w:b w:val="0"/>
        <w:bCs w:val="0"/>
        <w:i w:val="0"/>
        <w:iCs w:val="0"/>
        <w:color w:val="003478"/>
        <w:w w:val="100"/>
        <w:sz w:val="16"/>
        <w:szCs w:val="16"/>
      </w:rPr>
    </w:lvl>
    <w:lvl w:ilvl="1" w:tplc="CB74C274">
      <w:numFmt w:val="bullet"/>
      <w:lvlText w:val="•"/>
      <w:lvlJc w:val="left"/>
      <w:pPr>
        <w:ind w:left="1284" w:hanging="284"/>
      </w:pPr>
      <w:rPr>
        <w:rFonts w:hint="default"/>
      </w:rPr>
    </w:lvl>
    <w:lvl w:ilvl="2" w:tplc="719627CA">
      <w:numFmt w:val="bullet"/>
      <w:lvlText w:val="•"/>
      <w:lvlJc w:val="left"/>
      <w:pPr>
        <w:ind w:left="2148" w:hanging="284"/>
      </w:pPr>
      <w:rPr>
        <w:rFonts w:hint="default"/>
      </w:rPr>
    </w:lvl>
    <w:lvl w:ilvl="3" w:tplc="D0D40DFC">
      <w:numFmt w:val="bullet"/>
      <w:lvlText w:val="•"/>
      <w:lvlJc w:val="left"/>
      <w:pPr>
        <w:ind w:left="3012" w:hanging="284"/>
      </w:pPr>
      <w:rPr>
        <w:rFonts w:hint="default"/>
      </w:rPr>
    </w:lvl>
    <w:lvl w:ilvl="4" w:tplc="F7A29134">
      <w:numFmt w:val="bullet"/>
      <w:lvlText w:val="•"/>
      <w:lvlJc w:val="left"/>
      <w:pPr>
        <w:ind w:left="3876" w:hanging="284"/>
      </w:pPr>
      <w:rPr>
        <w:rFonts w:hint="default"/>
      </w:rPr>
    </w:lvl>
    <w:lvl w:ilvl="5" w:tplc="F6360928">
      <w:numFmt w:val="bullet"/>
      <w:lvlText w:val="•"/>
      <w:lvlJc w:val="left"/>
      <w:pPr>
        <w:ind w:left="4741" w:hanging="284"/>
      </w:pPr>
      <w:rPr>
        <w:rFonts w:hint="default"/>
      </w:rPr>
    </w:lvl>
    <w:lvl w:ilvl="6" w:tplc="BF745C30">
      <w:numFmt w:val="bullet"/>
      <w:lvlText w:val="•"/>
      <w:lvlJc w:val="left"/>
      <w:pPr>
        <w:ind w:left="5605" w:hanging="284"/>
      </w:pPr>
      <w:rPr>
        <w:rFonts w:hint="default"/>
      </w:rPr>
    </w:lvl>
    <w:lvl w:ilvl="7" w:tplc="30823616">
      <w:numFmt w:val="bullet"/>
      <w:lvlText w:val="•"/>
      <w:lvlJc w:val="left"/>
      <w:pPr>
        <w:ind w:left="6469" w:hanging="284"/>
      </w:pPr>
      <w:rPr>
        <w:rFonts w:hint="default"/>
      </w:rPr>
    </w:lvl>
    <w:lvl w:ilvl="8" w:tplc="4A68FFB0">
      <w:numFmt w:val="bullet"/>
      <w:lvlText w:val="•"/>
      <w:lvlJc w:val="left"/>
      <w:pPr>
        <w:ind w:left="7333" w:hanging="284"/>
      </w:pPr>
      <w:rPr>
        <w:rFonts w:hint="default"/>
      </w:rPr>
    </w:lvl>
  </w:abstractNum>
  <w:abstractNum w:abstractNumId="37" w15:restartNumberingAfterBreak="0">
    <w:nsid w:val="74B0514F"/>
    <w:multiLevelType w:val="multilevel"/>
    <w:tmpl w:val="FDA0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46C53"/>
    <w:multiLevelType w:val="hybridMultilevel"/>
    <w:tmpl w:val="88FA6ABC"/>
    <w:lvl w:ilvl="0" w:tplc="270EB61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076936"/>
    <w:multiLevelType w:val="hybridMultilevel"/>
    <w:tmpl w:val="455091F6"/>
    <w:lvl w:ilvl="0" w:tplc="977C0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06301"/>
    <w:multiLevelType w:val="hybridMultilevel"/>
    <w:tmpl w:val="D642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060075">
    <w:abstractNumId w:val="12"/>
  </w:num>
  <w:num w:numId="2" w16cid:durableId="1115252051">
    <w:abstractNumId w:val="7"/>
  </w:num>
  <w:num w:numId="3" w16cid:durableId="1251814371">
    <w:abstractNumId w:val="8"/>
  </w:num>
  <w:num w:numId="4" w16cid:durableId="229849736">
    <w:abstractNumId w:val="2"/>
  </w:num>
  <w:num w:numId="5" w16cid:durableId="1832797455">
    <w:abstractNumId w:val="23"/>
  </w:num>
  <w:num w:numId="6" w16cid:durableId="133522565">
    <w:abstractNumId w:val="5"/>
  </w:num>
  <w:num w:numId="7" w16cid:durableId="1376807976">
    <w:abstractNumId w:val="21"/>
  </w:num>
  <w:num w:numId="8" w16cid:durableId="2036953678">
    <w:abstractNumId w:val="18"/>
  </w:num>
  <w:num w:numId="9" w16cid:durableId="2011905958">
    <w:abstractNumId w:val="35"/>
  </w:num>
  <w:num w:numId="10" w16cid:durableId="987393567">
    <w:abstractNumId w:val="40"/>
  </w:num>
  <w:num w:numId="11" w16cid:durableId="1786579336">
    <w:abstractNumId w:val="4"/>
  </w:num>
  <w:num w:numId="12" w16cid:durableId="497891225">
    <w:abstractNumId w:val="29"/>
  </w:num>
  <w:num w:numId="13" w16cid:durableId="1123841775">
    <w:abstractNumId w:val="15"/>
  </w:num>
  <w:num w:numId="14" w16cid:durableId="213389121">
    <w:abstractNumId w:val="28"/>
  </w:num>
  <w:num w:numId="15" w16cid:durableId="1473209967">
    <w:abstractNumId w:val="34"/>
  </w:num>
  <w:num w:numId="16" w16cid:durableId="837118428">
    <w:abstractNumId w:val="31"/>
  </w:num>
  <w:num w:numId="17" w16cid:durableId="595208186">
    <w:abstractNumId w:val="19"/>
  </w:num>
  <w:num w:numId="18" w16cid:durableId="424739074">
    <w:abstractNumId w:val="36"/>
  </w:num>
  <w:num w:numId="19" w16cid:durableId="2089881735">
    <w:abstractNumId w:val="20"/>
  </w:num>
  <w:num w:numId="20" w16cid:durableId="591817007">
    <w:abstractNumId w:val="0"/>
  </w:num>
  <w:num w:numId="21" w16cid:durableId="453407604">
    <w:abstractNumId w:val="11"/>
  </w:num>
  <w:num w:numId="22" w16cid:durableId="1246110062">
    <w:abstractNumId w:val="13"/>
  </w:num>
  <w:num w:numId="23" w16cid:durableId="703364734">
    <w:abstractNumId w:val="33"/>
  </w:num>
  <w:num w:numId="24" w16cid:durableId="1793162359">
    <w:abstractNumId w:val="3"/>
  </w:num>
  <w:num w:numId="25" w16cid:durableId="949237505">
    <w:abstractNumId w:val="27"/>
  </w:num>
  <w:num w:numId="26" w16cid:durableId="1034429786">
    <w:abstractNumId w:val="32"/>
  </w:num>
  <w:num w:numId="27" w16cid:durableId="346174415">
    <w:abstractNumId w:val="17"/>
  </w:num>
  <w:num w:numId="28" w16cid:durableId="984235588">
    <w:abstractNumId w:val="30"/>
  </w:num>
  <w:num w:numId="29" w16cid:durableId="716852717">
    <w:abstractNumId w:val="6"/>
  </w:num>
  <w:num w:numId="30" w16cid:durableId="1139689847">
    <w:abstractNumId w:val="9"/>
  </w:num>
  <w:num w:numId="31" w16cid:durableId="772212907">
    <w:abstractNumId w:val="39"/>
  </w:num>
  <w:num w:numId="32" w16cid:durableId="556010708">
    <w:abstractNumId w:val="25"/>
  </w:num>
  <w:num w:numId="33" w16cid:durableId="783184504">
    <w:abstractNumId w:val="38"/>
  </w:num>
  <w:num w:numId="34" w16cid:durableId="732239512">
    <w:abstractNumId w:val="24"/>
  </w:num>
  <w:num w:numId="35" w16cid:durableId="2029797061">
    <w:abstractNumId w:val="37"/>
  </w:num>
  <w:num w:numId="36" w16cid:durableId="1135562449">
    <w:abstractNumId w:val="16"/>
  </w:num>
  <w:num w:numId="37" w16cid:durableId="1382826116">
    <w:abstractNumId w:val="14"/>
  </w:num>
  <w:num w:numId="38" w16cid:durableId="174460545">
    <w:abstractNumId w:val="1"/>
  </w:num>
  <w:num w:numId="39" w16cid:durableId="246042096">
    <w:abstractNumId w:val="26"/>
  </w:num>
  <w:num w:numId="40" w16cid:durableId="798961081">
    <w:abstractNumId w:val="22"/>
  </w:num>
  <w:num w:numId="41" w16cid:durableId="169970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5E"/>
    <w:rsid w:val="00006B2F"/>
    <w:rsid w:val="00012443"/>
    <w:rsid w:val="000169FC"/>
    <w:rsid w:val="00016C4A"/>
    <w:rsid w:val="0001711F"/>
    <w:rsid w:val="00021C9A"/>
    <w:rsid w:val="00022471"/>
    <w:rsid w:val="000226D9"/>
    <w:rsid w:val="00025EEE"/>
    <w:rsid w:val="000275B1"/>
    <w:rsid w:val="00033DD5"/>
    <w:rsid w:val="00034464"/>
    <w:rsid w:val="00040EDB"/>
    <w:rsid w:val="000446EF"/>
    <w:rsid w:val="000466E5"/>
    <w:rsid w:val="00050019"/>
    <w:rsid w:val="00050EB6"/>
    <w:rsid w:val="00052A8B"/>
    <w:rsid w:val="00052D15"/>
    <w:rsid w:val="00054AB7"/>
    <w:rsid w:val="0006420E"/>
    <w:rsid w:val="0006768D"/>
    <w:rsid w:val="00072420"/>
    <w:rsid w:val="00081E24"/>
    <w:rsid w:val="00085561"/>
    <w:rsid w:val="000950F6"/>
    <w:rsid w:val="000968D2"/>
    <w:rsid w:val="00097857"/>
    <w:rsid w:val="000A31DB"/>
    <w:rsid w:val="000B1105"/>
    <w:rsid w:val="000B54CA"/>
    <w:rsid w:val="000C04FB"/>
    <w:rsid w:val="000D648E"/>
    <w:rsid w:val="000D6F35"/>
    <w:rsid w:val="000D7609"/>
    <w:rsid w:val="000D7927"/>
    <w:rsid w:val="000E4846"/>
    <w:rsid w:val="000E4BD5"/>
    <w:rsid w:val="00102ECA"/>
    <w:rsid w:val="001202BD"/>
    <w:rsid w:val="00122108"/>
    <w:rsid w:val="00122A3A"/>
    <w:rsid w:val="001316FF"/>
    <w:rsid w:val="00133712"/>
    <w:rsid w:val="001366C5"/>
    <w:rsid w:val="00145BD6"/>
    <w:rsid w:val="00147F7D"/>
    <w:rsid w:val="00150046"/>
    <w:rsid w:val="00152348"/>
    <w:rsid w:val="001571C5"/>
    <w:rsid w:val="00160A58"/>
    <w:rsid w:val="00167287"/>
    <w:rsid w:val="0017457F"/>
    <w:rsid w:val="00177ABE"/>
    <w:rsid w:val="00184303"/>
    <w:rsid w:val="00197167"/>
    <w:rsid w:val="001A006E"/>
    <w:rsid w:val="001B0E47"/>
    <w:rsid w:val="001B177D"/>
    <w:rsid w:val="001B1B2D"/>
    <w:rsid w:val="001C054C"/>
    <w:rsid w:val="001C7625"/>
    <w:rsid w:val="001D66DF"/>
    <w:rsid w:val="001D7487"/>
    <w:rsid w:val="001E061D"/>
    <w:rsid w:val="001E5AE5"/>
    <w:rsid w:val="001F15CC"/>
    <w:rsid w:val="00201DED"/>
    <w:rsid w:val="002039BC"/>
    <w:rsid w:val="00204BEA"/>
    <w:rsid w:val="00211C2F"/>
    <w:rsid w:val="0021494E"/>
    <w:rsid w:val="00216265"/>
    <w:rsid w:val="00227156"/>
    <w:rsid w:val="00230220"/>
    <w:rsid w:val="00230A07"/>
    <w:rsid w:val="00235372"/>
    <w:rsid w:val="002442BC"/>
    <w:rsid w:val="0024434C"/>
    <w:rsid w:val="0024600E"/>
    <w:rsid w:val="002474C2"/>
    <w:rsid w:val="00253298"/>
    <w:rsid w:val="0025401B"/>
    <w:rsid w:val="00254550"/>
    <w:rsid w:val="00261F6E"/>
    <w:rsid w:val="00271CCC"/>
    <w:rsid w:val="002755BB"/>
    <w:rsid w:val="002769AA"/>
    <w:rsid w:val="00290181"/>
    <w:rsid w:val="00291032"/>
    <w:rsid w:val="00291665"/>
    <w:rsid w:val="002A0656"/>
    <w:rsid w:val="002A3C95"/>
    <w:rsid w:val="002B0076"/>
    <w:rsid w:val="002B1363"/>
    <w:rsid w:val="002B3CAE"/>
    <w:rsid w:val="002C29A8"/>
    <w:rsid w:val="002C36BA"/>
    <w:rsid w:val="002C4631"/>
    <w:rsid w:val="002C6EC6"/>
    <w:rsid w:val="002D11BB"/>
    <w:rsid w:val="002D533C"/>
    <w:rsid w:val="002E2623"/>
    <w:rsid w:val="002E3C8B"/>
    <w:rsid w:val="002E6E8E"/>
    <w:rsid w:val="002F3084"/>
    <w:rsid w:val="002F3D84"/>
    <w:rsid w:val="002F75A3"/>
    <w:rsid w:val="0030795E"/>
    <w:rsid w:val="003146B0"/>
    <w:rsid w:val="00320143"/>
    <w:rsid w:val="0032042D"/>
    <w:rsid w:val="0032300C"/>
    <w:rsid w:val="00327001"/>
    <w:rsid w:val="0033134C"/>
    <w:rsid w:val="0033421F"/>
    <w:rsid w:val="00337451"/>
    <w:rsid w:val="00346767"/>
    <w:rsid w:val="003473DE"/>
    <w:rsid w:val="00361EB0"/>
    <w:rsid w:val="00363CF6"/>
    <w:rsid w:val="0036463C"/>
    <w:rsid w:val="00364F1B"/>
    <w:rsid w:val="003674C1"/>
    <w:rsid w:val="00375763"/>
    <w:rsid w:val="00380D82"/>
    <w:rsid w:val="00385E44"/>
    <w:rsid w:val="00387EA8"/>
    <w:rsid w:val="003904BF"/>
    <w:rsid w:val="00392216"/>
    <w:rsid w:val="0039424F"/>
    <w:rsid w:val="00396AA5"/>
    <w:rsid w:val="003A1AC1"/>
    <w:rsid w:val="003A64D9"/>
    <w:rsid w:val="003A7470"/>
    <w:rsid w:val="003C2836"/>
    <w:rsid w:val="003C419F"/>
    <w:rsid w:val="003D360A"/>
    <w:rsid w:val="003E51FF"/>
    <w:rsid w:val="003F12D0"/>
    <w:rsid w:val="003F339C"/>
    <w:rsid w:val="003F64E5"/>
    <w:rsid w:val="004130A7"/>
    <w:rsid w:val="00415BC6"/>
    <w:rsid w:val="00416B39"/>
    <w:rsid w:val="00431709"/>
    <w:rsid w:val="00432F72"/>
    <w:rsid w:val="00435D76"/>
    <w:rsid w:val="00441C45"/>
    <w:rsid w:val="00442814"/>
    <w:rsid w:val="00445DC7"/>
    <w:rsid w:val="004662A5"/>
    <w:rsid w:val="00467AB1"/>
    <w:rsid w:val="004831E1"/>
    <w:rsid w:val="00490CC7"/>
    <w:rsid w:val="00494CC9"/>
    <w:rsid w:val="0049512F"/>
    <w:rsid w:val="004954A1"/>
    <w:rsid w:val="004974EC"/>
    <w:rsid w:val="004A36BA"/>
    <w:rsid w:val="004A4981"/>
    <w:rsid w:val="004B6D65"/>
    <w:rsid w:val="004C457F"/>
    <w:rsid w:val="004D11B6"/>
    <w:rsid w:val="004D38AE"/>
    <w:rsid w:val="004D4882"/>
    <w:rsid w:val="004D5D84"/>
    <w:rsid w:val="004D74C8"/>
    <w:rsid w:val="004E2EA8"/>
    <w:rsid w:val="004E504F"/>
    <w:rsid w:val="004F0684"/>
    <w:rsid w:val="004F0807"/>
    <w:rsid w:val="00500686"/>
    <w:rsid w:val="00506201"/>
    <w:rsid w:val="005076AC"/>
    <w:rsid w:val="005248F3"/>
    <w:rsid w:val="005256B7"/>
    <w:rsid w:val="005266B1"/>
    <w:rsid w:val="005351AD"/>
    <w:rsid w:val="00541D80"/>
    <w:rsid w:val="005425C6"/>
    <w:rsid w:val="005457A2"/>
    <w:rsid w:val="00557465"/>
    <w:rsid w:val="0056013C"/>
    <w:rsid w:val="00560D53"/>
    <w:rsid w:val="005628C8"/>
    <w:rsid w:val="00563802"/>
    <w:rsid w:val="005700B0"/>
    <w:rsid w:val="00572899"/>
    <w:rsid w:val="005757C1"/>
    <w:rsid w:val="00582252"/>
    <w:rsid w:val="005948DE"/>
    <w:rsid w:val="00597F7B"/>
    <w:rsid w:val="005A101D"/>
    <w:rsid w:val="005A2C23"/>
    <w:rsid w:val="005A5751"/>
    <w:rsid w:val="005A79EA"/>
    <w:rsid w:val="005A7B3B"/>
    <w:rsid w:val="005B11DA"/>
    <w:rsid w:val="005C72DC"/>
    <w:rsid w:val="005D06C8"/>
    <w:rsid w:val="005D2120"/>
    <w:rsid w:val="005D7EAC"/>
    <w:rsid w:val="005E7C85"/>
    <w:rsid w:val="005F1D02"/>
    <w:rsid w:val="005F463E"/>
    <w:rsid w:val="005F5236"/>
    <w:rsid w:val="006045D3"/>
    <w:rsid w:val="0060610B"/>
    <w:rsid w:val="0061005D"/>
    <w:rsid w:val="00610A7C"/>
    <w:rsid w:val="006117ED"/>
    <w:rsid w:val="00611E2F"/>
    <w:rsid w:val="00615D18"/>
    <w:rsid w:val="0062191D"/>
    <w:rsid w:val="00635314"/>
    <w:rsid w:val="006374FB"/>
    <w:rsid w:val="00641943"/>
    <w:rsid w:val="0064372D"/>
    <w:rsid w:val="00643B66"/>
    <w:rsid w:val="006478E0"/>
    <w:rsid w:val="00652928"/>
    <w:rsid w:val="006637A8"/>
    <w:rsid w:val="00670799"/>
    <w:rsid w:val="00673558"/>
    <w:rsid w:val="006844B5"/>
    <w:rsid w:val="00684E98"/>
    <w:rsid w:val="00694542"/>
    <w:rsid w:val="00695002"/>
    <w:rsid w:val="00695783"/>
    <w:rsid w:val="00696A0C"/>
    <w:rsid w:val="006B190F"/>
    <w:rsid w:val="006C25D4"/>
    <w:rsid w:val="006D1358"/>
    <w:rsid w:val="006D3D8F"/>
    <w:rsid w:val="006D6A55"/>
    <w:rsid w:val="006E0AC3"/>
    <w:rsid w:val="006E47E1"/>
    <w:rsid w:val="006F7633"/>
    <w:rsid w:val="007001B7"/>
    <w:rsid w:val="007065C9"/>
    <w:rsid w:val="007072CD"/>
    <w:rsid w:val="00711093"/>
    <w:rsid w:val="007112C7"/>
    <w:rsid w:val="00711773"/>
    <w:rsid w:val="007142C2"/>
    <w:rsid w:val="00714E50"/>
    <w:rsid w:val="007151BD"/>
    <w:rsid w:val="00715F45"/>
    <w:rsid w:val="00720718"/>
    <w:rsid w:val="007215C8"/>
    <w:rsid w:val="00722630"/>
    <w:rsid w:val="007235F6"/>
    <w:rsid w:val="007275A9"/>
    <w:rsid w:val="0073125C"/>
    <w:rsid w:val="00741AD6"/>
    <w:rsid w:val="00746D81"/>
    <w:rsid w:val="00754029"/>
    <w:rsid w:val="0075530C"/>
    <w:rsid w:val="00760EEB"/>
    <w:rsid w:val="00764009"/>
    <w:rsid w:val="00764726"/>
    <w:rsid w:val="00766658"/>
    <w:rsid w:val="00767A1B"/>
    <w:rsid w:val="00787080"/>
    <w:rsid w:val="007871A0"/>
    <w:rsid w:val="007917EE"/>
    <w:rsid w:val="00796A4E"/>
    <w:rsid w:val="007A50EC"/>
    <w:rsid w:val="007B508D"/>
    <w:rsid w:val="007B77D1"/>
    <w:rsid w:val="007C40DF"/>
    <w:rsid w:val="007C4DA5"/>
    <w:rsid w:val="007C4F4C"/>
    <w:rsid w:val="007C6A1A"/>
    <w:rsid w:val="007C70DE"/>
    <w:rsid w:val="007E0FB7"/>
    <w:rsid w:val="007E1D13"/>
    <w:rsid w:val="007E4132"/>
    <w:rsid w:val="007E4DC0"/>
    <w:rsid w:val="007F32FB"/>
    <w:rsid w:val="007F4B21"/>
    <w:rsid w:val="00803BF3"/>
    <w:rsid w:val="00807ECE"/>
    <w:rsid w:val="00814F10"/>
    <w:rsid w:val="00817CFB"/>
    <w:rsid w:val="00822B9B"/>
    <w:rsid w:val="0082364E"/>
    <w:rsid w:val="0082535E"/>
    <w:rsid w:val="00832F08"/>
    <w:rsid w:val="00836AEE"/>
    <w:rsid w:val="00841197"/>
    <w:rsid w:val="0084479B"/>
    <w:rsid w:val="00844C72"/>
    <w:rsid w:val="00850C40"/>
    <w:rsid w:val="008618B8"/>
    <w:rsid w:val="008641B3"/>
    <w:rsid w:val="00875F7E"/>
    <w:rsid w:val="008828CF"/>
    <w:rsid w:val="00884258"/>
    <w:rsid w:val="008920B4"/>
    <w:rsid w:val="008964EE"/>
    <w:rsid w:val="00897266"/>
    <w:rsid w:val="008972E5"/>
    <w:rsid w:val="008A2D69"/>
    <w:rsid w:val="008B5838"/>
    <w:rsid w:val="008B6261"/>
    <w:rsid w:val="008C36E7"/>
    <w:rsid w:val="008C72C4"/>
    <w:rsid w:val="008C7C13"/>
    <w:rsid w:val="008D0D61"/>
    <w:rsid w:val="008D1015"/>
    <w:rsid w:val="008D41A5"/>
    <w:rsid w:val="008E2C72"/>
    <w:rsid w:val="008E2CDD"/>
    <w:rsid w:val="008E6CF6"/>
    <w:rsid w:val="008E7E5C"/>
    <w:rsid w:val="008F07AC"/>
    <w:rsid w:val="008F2786"/>
    <w:rsid w:val="008F3650"/>
    <w:rsid w:val="008F461D"/>
    <w:rsid w:val="008F565B"/>
    <w:rsid w:val="0090081D"/>
    <w:rsid w:val="00920F1B"/>
    <w:rsid w:val="009222BC"/>
    <w:rsid w:val="0092489A"/>
    <w:rsid w:val="009257F3"/>
    <w:rsid w:val="009266C7"/>
    <w:rsid w:val="00930C45"/>
    <w:rsid w:val="009340C0"/>
    <w:rsid w:val="00935C5B"/>
    <w:rsid w:val="00936439"/>
    <w:rsid w:val="00937874"/>
    <w:rsid w:val="00942DBD"/>
    <w:rsid w:val="009455B9"/>
    <w:rsid w:val="009510F6"/>
    <w:rsid w:val="00951323"/>
    <w:rsid w:val="00953359"/>
    <w:rsid w:val="00963416"/>
    <w:rsid w:val="0097530A"/>
    <w:rsid w:val="009778C7"/>
    <w:rsid w:val="00981017"/>
    <w:rsid w:val="00990895"/>
    <w:rsid w:val="00994CEA"/>
    <w:rsid w:val="009A3D0B"/>
    <w:rsid w:val="009A51DE"/>
    <w:rsid w:val="009A55B4"/>
    <w:rsid w:val="009B5618"/>
    <w:rsid w:val="009C204A"/>
    <w:rsid w:val="009C4A43"/>
    <w:rsid w:val="009C5C6D"/>
    <w:rsid w:val="009C76E8"/>
    <w:rsid w:val="009E001D"/>
    <w:rsid w:val="009E4769"/>
    <w:rsid w:val="009E7EF2"/>
    <w:rsid w:val="009F3EA3"/>
    <w:rsid w:val="009F4F62"/>
    <w:rsid w:val="009F71BF"/>
    <w:rsid w:val="009F79A3"/>
    <w:rsid w:val="00A2346B"/>
    <w:rsid w:val="00A2413E"/>
    <w:rsid w:val="00A274AC"/>
    <w:rsid w:val="00A36781"/>
    <w:rsid w:val="00A444A5"/>
    <w:rsid w:val="00A52505"/>
    <w:rsid w:val="00A52E40"/>
    <w:rsid w:val="00A54B69"/>
    <w:rsid w:val="00A61A90"/>
    <w:rsid w:val="00A7084C"/>
    <w:rsid w:val="00A868AE"/>
    <w:rsid w:val="00A8768B"/>
    <w:rsid w:val="00A948F5"/>
    <w:rsid w:val="00A951C7"/>
    <w:rsid w:val="00AA0305"/>
    <w:rsid w:val="00AA0E22"/>
    <w:rsid w:val="00AA3A3D"/>
    <w:rsid w:val="00AA6639"/>
    <w:rsid w:val="00AB336B"/>
    <w:rsid w:val="00AB33DA"/>
    <w:rsid w:val="00AB7CA8"/>
    <w:rsid w:val="00AC29CC"/>
    <w:rsid w:val="00AD5360"/>
    <w:rsid w:val="00AD619F"/>
    <w:rsid w:val="00AF2EE9"/>
    <w:rsid w:val="00AF6D4D"/>
    <w:rsid w:val="00B03EFC"/>
    <w:rsid w:val="00B0469A"/>
    <w:rsid w:val="00B05877"/>
    <w:rsid w:val="00B15DA6"/>
    <w:rsid w:val="00B220C9"/>
    <w:rsid w:val="00B222B4"/>
    <w:rsid w:val="00B23C15"/>
    <w:rsid w:val="00B31354"/>
    <w:rsid w:val="00B45B9E"/>
    <w:rsid w:val="00B6160C"/>
    <w:rsid w:val="00B61AA3"/>
    <w:rsid w:val="00B701CF"/>
    <w:rsid w:val="00B7175E"/>
    <w:rsid w:val="00B71F14"/>
    <w:rsid w:val="00B843F1"/>
    <w:rsid w:val="00B91934"/>
    <w:rsid w:val="00B96BB1"/>
    <w:rsid w:val="00BA0AAD"/>
    <w:rsid w:val="00BA1D81"/>
    <w:rsid w:val="00BA1D91"/>
    <w:rsid w:val="00BE07F1"/>
    <w:rsid w:val="00BE4507"/>
    <w:rsid w:val="00BE5033"/>
    <w:rsid w:val="00BF2BD0"/>
    <w:rsid w:val="00BF3E0C"/>
    <w:rsid w:val="00BF5D95"/>
    <w:rsid w:val="00C01BA7"/>
    <w:rsid w:val="00C12254"/>
    <w:rsid w:val="00C14931"/>
    <w:rsid w:val="00C14CD7"/>
    <w:rsid w:val="00C159EA"/>
    <w:rsid w:val="00C21704"/>
    <w:rsid w:val="00C22DE1"/>
    <w:rsid w:val="00C31B4C"/>
    <w:rsid w:val="00C4004D"/>
    <w:rsid w:val="00C51C19"/>
    <w:rsid w:val="00C5727D"/>
    <w:rsid w:val="00C57CF8"/>
    <w:rsid w:val="00C60A20"/>
    <w:rsid w:val="00C64B36"/>
    <w:rsid w:val="00C6723E"/>
    <w:rsid w:val="00C77B2E"/>
    <w:rsid w:val="00C80D36"/>
    <w:rsid w:val="00CA49E6"/>
    <w:rsid w:val="00CB1BA2"/>
    <w:rsid w:val="00CB2013"/>
    <w:rsid w:val="00CB47AD"/>
    <w:rsid w:val="00CB7C1F"/>
    <w:rsid w:val="00CC60CF"/>
    <w:rsid w:val="00CD0DF6"/>
    <w:rsid w:val="00CD4287"/>
    <w:rsid w:val="00CD5570"/>
    <w:rsid w:val="00CD69C4"/>
    <w:rsid w:val="00CE33F7"/>
    <w:rsid w:val="00CE7D81"/>
    <w:rsid w:val="00CF2C84"/>
    <w:rsid w:val="00D0101B"/>
    <w:rsid w:val="00D038C4"/>
    <w:rsid w:val="00D059BA"/>
    <w:rsid w:val="00D12D06"/>
    <w:rsid w:val="00D1454C"/>
    <w:rsid w:val="00D14BBB"/>
    <w:rsid w:val="00D246BE"/>
    <w:rsid w:val="00D305E2"/>
    <w:rsid w:val="00D30D9D"/>
    <w:rsid w:val="00D34C4F"/>
    <w:rsid w:val="00D43829"/>
    <w:rsid w:val="00D439A7"/>
    <w:rsid w:val="00D52555"/>
    <w:rsid w:val="00D5360E"/>
    <w:rsid w:val="00D6460B"/>
    <w:rsid w:val="00D812D4"/>
    <w:rsid w:val="00D951CB"/>
    <w:rsid w:val="00DA09CC"/>
    <w:rsid w:val="00DA454F"/>
    <w:rsid w:val="00DB2217"/>
    <w:rsid w:val="00DB3176"/>
    <w:rsid w:val="00DC7EC3"/>
    <w:rsid w:val="00DE0C5C"/>
    <w:rsid w:val="00DE3740"/>
    <w:rsid w:val="00DE46DA"/>
    <w:rsid w:val="00DE4DE7"/>
    <w:rsid w:val="00E123DF"/>
    <w:rsid w:val="00E2786A"/>
    <w:rsid w:val="00E30B55"/>
    <w:rsid w:val="00E3436F"/>
    <w:rsid w:val="00E37DD7"/>
    <w:rsid w:val="00E420D1"/>
    <w:rsid w:val="00E44A01"/>
    <w:rsid w:val="00E45D5D"/>
    <w:rsid w:val="00E460B2"/>
    <w:rsid w:val="00E51387"/>
    <w:rsid w:val="00E515AA"/>
    <w:rsid w:val="00E51949"/>
    <w:rsid w:val="00E5500D"/>
    <w:rsid w:val="00E568FF"/>
    <w:rsid w:val="00E602FF"/>
    <w:rsid w:val="00E71F85"/>
    <w:rsid w:val="00E81252"/>
    <w:rsid w:val="00E9024E"/>
    <w:rsid w:val="00E953A0"/>
    <w:rsid w:val="00E9575E"/>
    <w:rsid w:val="00E970BA"/>
    <w:rsid w:val="00E97ACD"/>
    <w:rsid w:val="00EA7DA7"/>
    <w:rsid w:val="00EB5489"/>
    <w:rsid w:val="00EC1292"/>
    <w:rsid w:val="00EC23C1"/>
    <w:rsid w:val="00EC2D7A"/>
    <w:rsid w:val="00EC5DE3"/>
    <w:rsid w:val="00EC6BEF"/>
    <w:rsid w:val="00EC7280"/>
    <w:rsid w:val="00EC7AEC"/>
    <w:rsid w:val="00ED6935"/>
    <w:rsid w:val="00ED7D6C"/>
    <w:rsid w:val="00EE119F"/>
    <w:rsid w:val="00EE1FAB"/>
    <w:rsid w:val="00EF28FA"/>
    <w:rsid w:val="00EF5606"/>
    <w:rsid w:val="00EF5A20"/>
    <w:rsid w:val="00F05EAF"/>
    <w:rsid w:val="00F06205"/>
    <w:rsid w:val="00F21719"/>
    <w:rsid w:val="00F2237C"/>
    <w:rsid w:val="00F2450A"/>
    <w:rsid w:val="00F24E8C"/>
    <w:rsid w:val="00F27780"/>
    <w:rsid w:val="00F4037F"/>
    <w:rsid w:val="00F40CEE"/>
    <w:rsid w:val="00F4351A"/>
    <w:rsid w:val="00F46268"/>
    <w:rsid w:val="00F55C63"/>
    <w:rsid w:val="00F56EE0"/>
    <w:rsid w:val="00F66C59"/>
    <w:rsid w:val="00F67309"/>
    <w:rsid w:val="00F67316"/>
    <w:rsid w:val="00F70320"/>
    <w:rsid w:val="00F71458"/>
    <w:rsid w:val="00F72079"/>
    <w:rsid w:val="00F739AC"/>
    <w:rsid w:val="00F771EC"/>
    <w:rsid w:val="00F77220"/>
    <w:rsid w:val="00F82644"/>
    <w:rsid w:val="00F83AF9"/>
    <w:rsid w:val="00F84F36"/>
    <w:rsid w:val="00F87F63"/>
    <w:rsid w:val="00F911DE"/>
    <w:rsid w:val="00F95244"/>
    <w:rsid w:val="00F96BB3"/>
    <w:rsid w:val="00F97598"/>
    <w:rsid w:val="00FA7379"/>
    <w:rsid w:val="00FC2F29"/>
    <w:rsid w:val="00FC4964"/>
    <w:rsid w:val="00FD6997"/>
    <w:rsid w:val="00FD70F3"/>
    <w:rsid w:val="00FD7A25"/>
    <w:rsid w:val="00FE7475"/>
    <w:rsid w:val="00FE7AF8"/>
    <w:rsid w:val="00FE7E5B"/>
    <w:rsid w:val="00FF385D"/>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7DC0"/>
  <w15:chartTrackingRefBased/>
  <w15:docId w15:val="{221B7170-CE9D-4823-8D9B-6EFE20D3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lause 1,Level 2,Level 2 Head,proj2,proj21,proj22,proj23,proj24,proj25,proj26,proj27,proj28,proj29,proj210,proj211,proj212,proj221,proj231,proj241,proj251,proj261,proj271,proj281,proj291,proj2101,proj2111,proj213,proj222,proj232,proj242,2,h,h2"/>
    <w:basedOn w:val="Normal"/>
    <w:next w:val="Normal"/>
    <w:link w:val="Heading2Char"/>
    <w:qFormat/>
    <w:rsid w:val="00D951CB"/>
    <w:pPr>
      <w:keepNext/>
      <w:numPr>
        <w:ilvl w:val="1"/>
        <w:numId w:val="24"/>
      </w:numPr>
      <w:spacing w:before="300" w:after="120" w:line="240" w:lineRule="auto"/>
      <w:outlineLvl w:val="1"/>
    </w:pPr>
    <w:rPr>
      <w:rFonts w:ascii="Arial" w:eastAsia="Times" w:hAnsi="Arial" w:cs="Arial"/>
      <w:b/>
      <w:sz w:val="20"/>
      <w:szCs w:val="20"/>
      <w:lang w:val="en-AU" w:eastAsia="en-US"/>
    </w:rPr>
  </w:style>
  <w:style w:type="paragraph" w:styleId="Heading3">
    <w:name w:val="heading 3"/>
    <w:aliases w:val="Head 3,H3,C Sub-Sub/Italic,h3 sub heading,Head 31,Head 32,C Sub-Sub/Italic1,3,Sub2Para,h3,h31,h32,Para3,1.2.3.,Task,Tsk,Level 1 - 1,Smallest header,(Alt+3),(Alt+3)1,(Alt+3)2,(Alt+3)3,(Alt+3)4,(Alt+3)5,(Alt+3)6,(Alt+3)11,(Alt+3)21,(Alt+3)31,H31"/>
    <w:basedOn w:val="Normal"/>
    <w:next w:val="Normal"/>
    <w:link w:val="Heading3Char"/>
    <w:unhideWhenUsed/>
    <w:qFormat/>
    <w:rsid w:val="00D951CB"/>
    <w:pPr>
      <w:keepNext/>
      <w:keepLines/>
      <w:numPr>
        <w:ilvl w:val="2"/>
        <w:numId w:val="24"/>
      </w:numPr>
      <w:spacing w:before="200" w:after="0" w:line="240" w:lineRule="auto"/>
      <w:outlineLvl w:val="2"/>
    </w:pPr>
    <w:rPr>
      <w:rFonts w:asciiTheme="majorHAnsi" w:eastAsiaTheme="majorEastAsia" w:hAnsiTheme="majorHAnsi" w:cstheme="majorBidi"/>
      <w:b/>
      <w:bCs/>
      <w:color w:val="4472C4" w:themeColor="accent1"/>
      <w:szCs w:val="24"/>
      <w:lang w:val="en-AU" w:eastAsia="en-US"/>
    </w:rPr>
  </w:style>
  <w:style w:type="paragraph" w:styleId="Heading4">
    <w:name w:val="heading 4"/>
    <w:aliases w:val="Heading 4 (a) Indent 1.5,AS4,h4,sd,Standard H3,h41,Titre 4,h42,(a),Para4"/>
    <w:basedOn w:val="Normal"/>
    <w:next w:val="Normal"/>
    <w:link w:val="Heading4Char"/>
    <w:qFormat/>
    <w:rsid w:val="00D951CB"/>
    <w:pPr>
      <w:keepNext/>
      <w:numPr>
        <w:ilvl w:val="3"/>
        <w:numId w:val="24"/>
      </w:numPr>
      <w:tabs>
        <w:tab w:val="left" w:pos="227"/>
        <w:tab w:val="left" w:pos="680"/>
        <w:tab w:val="left" w:pos="907"/>
        <w:tab w:val="left" w:pos="1134"/>
        <w:tab w:val="left" w:pos="1361"/>
        <w:tab w:val="left" w:pos="1588"/>
        <w:tab w:val="left" w:pos="1814"/>
        <w:tab w:val="left" w:pos="2041"/>
      </w:tabs>
      <w:spacing w:before="240" w:after="60" w:line="312" w:lineRule="auto"/>
      <w:outlineLvl w:val="3"/>
    </w:pPr>
    <w:rPr>
      <w:rFonts w:ascii="Times New Roman" w:eastAsia="Times" w:hAnsi="Times New Roman" w:cs="Times New Roman"/>
      <w:b/>
      <w:bCs/>
      <w:sz w:val="28"/>
      <w:szCs w:val="28"/>
      <w:lang w:val="en-AU" w:eastAsia="en-US"/>
    </w:rPr>
  </w:style>
  <w:style w:type="paragraph" w:styleId="Heading5">
    <w:name w:val="heading 5"/>
    <w:aliases w:val="ASA5,Para5"/>
    <w:basedOn w:val="Normal"/>
    <w:next w:val="Normal"/>
    <w:link w:val="Heading5Char"/>
    <w:qFormat/>
    <w:rsid w:val="00D951CB"/>
    <w:pPr>
      <w:numPr>
        <w:ilvl w:val="4"/>
        <w:numId w:val="24"/>
      </w:numPr>
      <w:tabs>
        <w:tab w:val="left" w:pos="227"/>
        <w:tab w:val="left" w:pos="680"/>
        <w:tab w:val="left" w:pos="907"/>
        <w:tab w:val="left" w:pos="1134"/>
        <w:tab w:val="left" w:pos="1361"/>
        <w:tab w:val="left" w:pos="1588"/>
        <w:tab w:val="left" w:pos="1814"/>
        <w:tab w:val="left" w:pos="2041"/>
      </w:tabs>
      <w:spacing w:before="240" w:after="60" w:line="312" w:lineRule="auto"/>
      <w:outlineLvl w:val="4"/>
    </w:pPr>
    <w:rPr>
      <w:rFonts w:ascii="Arial" w:eastAsia="Times" w:hAnsi="Arial" w:cs="Times New Roman"/>
      <w:b/>
      <w:bCs/>
      <w:i/>
      <w:iCs/>
      <w:sz w:val="26"/>
      <w:szCs w:val="26"/>
      <w:lang w:val="en-AU" w:eastAsia="en-US"/>
    </w:rPr>
  </w:style>
  <w:style w:type="paragraph" w:styleId="Heading6">
    <w:name w:val="heading 6"/>
    <w:aliases w:val="(I),a,Legal Level 1.,a.,a.1,Heading 6(unused),paragraph,indent(a)"/>
    <w:basedOn w:val="Normal"/>
    <w:next w:val="Normal"/>
    <w:link w:val="Heading6Char"/>
    <w:qFormat/>
    <w:rsid w:val="00D951CB"/>
    <w:pPr>
      <w:numPr>
        <w:ilvl w:val="5"/>
        <w:numId w:val="24"/>
      </w:numPr>
      <w:tabs>
        <w:tab w:val="left" w:pos="227"/>
        <w:tab w:val="left" w:pos="680"/>
        <w:tab w:val="left" w:pos="907"/>
        <w:tab w:val="left" w:pos="1361"/>
        <w:tab w:val="left" w:pos="1588"/>
        <w:tab w:val="left" w:pos="1814"/>
        <w:tab w:val="left" w:pos="2041"/>
      </w:tabs>
      <w:spacing w:before="240" w:after="60" w:line="312" w:lineRule="auto"/>
      <w:outlineLvl w:val="5"/>
    </w:pPr>
    <w:rPr>
      <w:rFonts w:ascii="Times New Roman" w:eastAsia="Times" w:hAnsi="Times New Roman" w:cs="Times New Roman"/>
      <w:b/>
      <w:bCs/>
      <w:lang w:val="en-AU" w:eastAsia="en-US"/>
    </w:rPr>
  </w:style>
  <w:style w:type="paragraph" w:styleId="Heading7">
    <w:name w:val="heading 7"/>
    <w:aliases w:val="Legal Level 1.1.,i.,i.1,Heading 7(unused)"/>
    <w:basedOn w:val="Normal"/>
    <w:next w:val="Normal"/>
    <w:link w:val="Heading7Char"/>
    <w:qFormat/>
    <w:rsid w:val="00D951CB"/>
    <w:pPr>
      <w:numPr>
        <w:ilvl w:val="6"/>
        <w:numId w:val="24"/>
      </w:numPr>
      <w:tabs>
        <w:tab w:val="left" w:pos="227"/>
        <w:tab w:val="left" w:pos="680"/>
        <w:tab w:val="left" w:pos="907"/>
        <w:tab w:val="left" w:pos="1134"/>
        <w:tab w:val="left" w:pos="1361"/>
        <w:tab w:val="left" w:pos="1588"/>
        <w:tab w:val="left" w:pos="1814"/>
        <w:tab w:val="left" w:pos="2041"/>
      </w:tabs>
      <w:spacing w:before="240" w:after="60" w:line="312" w:lineRule="auto"/>
      <w:outlineLvl w:val="6"/>
    </w:pPr>
    <w:rPr>
      <w:rFonts w:ascii="Times New Roman" w:eastAsia="Times" w:hAnsi="Times New Roman" w:cs="Times New Roman"/>
      <w:sz w:val="24"/>
      <w:szCs w:val="24"/>
      <w:lang w:val="en-AU" w:eastAsia="en-US"/>
    </w:rPr>
  </w:style>
  <w:style w:type="paragraph" w:styleId="Heading8">
    <w:name w:val="heading 8"/>
    <w:aliases w:val="Heading 8 do not use,Heading 8 not in use,h8,Legal Level 1.1.1.,Heading 8(unused)"/>
    <w:basedOn w:val="Normal"/>
    <w:next w:val="Normal"/>
    <w:link w:val="Heading8Char"/>
    <w:qFormat/>
    <w:rsid w:val="00D951CB"/>
    <w:pPr>
      <w:numPr>
        <w:ilvl w:val="7"/>
        <w:numId w:val="24"/>
      </w:numPr>
      <w:tabs>
        <w:tab w:val="left" w:pos="227"/>
        <w:tab w:val="left" w:pos="680"/>
        <w:tab w:val="left" w:pos="907"/>
        <w:tab w:val="left" w:pos="1134"/>
        <w:tab w:val="left" w:pos="1361"/>
        <w:tab w:val="left" w:pos="1588"/>
        <w:tab w:val="left" w:pos="1814"/>
        <w:tab w:val="left" w:pos="2041"/>
      </w:tabs>
      <w:spacing w:before="240" w:after="60" w:line="312" w:lineRule="auto"/>
      <w:outlineLvl w:val="7"/>
    </w:pPr>
    <w:rPr>
      <w:rFonts w:ascii="Times New Roman" w:eastAsia="Times" w:hAnsi="Times New Roman" w:cs="Times New Roman"/>
      <w:i/>
      <w:iCs/>
      <w:sz w:val="24"/>
      <w:szCs w:val="24"/>
      <w:lang w:val="en-AU" w:eastAsia="en-US"/>
    </w:rPr>
  </w:style>
  <w:style w:type="paragraph" w:styleId="Heading9">
    <w:name w:val="heading 9"/>
    <w:aliases w:val="Heading 9 not in use,Legal Level 1.1.1.1."/>
    <w:basedOn w:val="Normal"/>
    <w:next w:val="Normal"/>
    <w:link w:val="Heading9Char"/>
    <w:qFormat/>
    <w:rsid w:val="00D951CB"/>
    <w:pPr>
      <w:numPr>
        <w:ilvl w:val="8"/>
        <w:numId w:val="24"/>
      </w:numPr>
      <w:tabs>
        <w:tab w:val="left" w:pos="227"/>
        <w:tab w:val="left" w:pos="680"/>
        <w:tab w:val="left" w:pos="907"/>
        <w:tab w:val="left" w:pos="1134"/>
        <w:tab w:val="left" w:pos="1361"/>
        <w:tab w:val="left" w:pos="1814"/>
        <w:tab w:val="left" w:pos="2041"/>
      </w:tabs>
      <w:spacing w:before="240" w:after="60" w:line="312" w:lineRule="auto"/>
      <w:outlineLvl w:val="8"/>
    </w:pPr>
    <w:rPr>
      <w:rFonts w:ascii="Arial" w:eastAsia="Times" w:hAnsi="Arial" w:cs="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30795E"/>
    <w:pPr>
      <w:spacing w:before="60" w:after="60" w:line="252" w:lineRule="auto"/>
    </w:pPr>
    <w:rPr>
      <w:rFonts w:eastAsia="SimSun"/>
      <w:sz w:val="20"/>
      <w:szCs w:val="20"/>
      <w:lang w:eastAsia="en-US"/>
    </w:rPr>
    <w:tblPr>
      <w:tblStyleRowBandSize w:val="1"/>
      <w:tblStyleColBandSize w:val="1"/>
      <w:tblBorders>
        <w:top w:val="single" w:sz="4" w:space="0" w:color="E7E6E6" w:themeColor="background2"/>
        <w:bottom w:val="single" w:sz="4" w:space="0" w:color="E7E6E6" w:themeColor="background2"/>
        <w:insideH w:val="single" w:sz="4" w:space="0" w:color="E7E6E6" w:themeColor="background2"/>
      </w:tblBorders>
    </w:tblPr>
    <w:tblStylePr w:type="firstRow">
      <w:pPr>
        <w:jc w:val="left"/>
      </w:pPr>
      <w:rPr>
        <w:rFonts w:asciiTheme="majorHAnsi" w:hAnsiTheme="majorHAnsi"/>
        <w:b/>
        <w:color w:val="FFFFFF" w:themeColor="background1"/>
        <w:sz w:val="20"/>
      </w:rPr>
      <w:tblPr/>
      <w:tcPr>
        <w:shd w:val="clear" w:color="auto" w:fill="E7E6E6" w:themeFill="background2"/>
      </w:tcPr>
    </w:tblStylePr>
    <w:tblStylePr w:type="lastRow">
      <w:rPr>
        <w:color w:val="000000" w:themeColor="text1"/>
      </w:rPr>
      <w:tblPr/>
      <w:tcPr>
        <w:shd w:val="clear" w:color="auto" w:fill="FAF9F9" w:themeFill="background2" w:themeFillTint="33"/>
      </w:tcPr>
    </w:tblStylePr>
    <w:tblStylePr w:type="firstCol">
      <w:rPr>
        <w:b/>
      </w:rPr>
      <w:tblPr/>
      <w:tcPr>
        <w:shd w:val="clear" w:color="auto" w:fill="F2F2F2" w:themeFill="background1" w:themeFillShade="F2"/>
      </w:tcPr>
    </w:tblStylePr>
  </w:style>
  <w:style w:type="paragraph" w:customStyle="1" w:styleId="NoNumbersHeading1">
    <w:name w:val="No Numbers Heading 1"/>
    <w:basedOn w:val="Heading1"/>
    <w:link w:val="NoNumbersHeading1Char"/>
    <w:qFormat/>
    <w:rsid w:val="0030795E"/>
    <w:pPr>
      <w:spacing w:after="120"/>
      <w:ind w:left="432" w:hanging="432"/>
    </w:pPr>
    <w:rPr>
      <w:rFonts w:ascii="Franklin Gothic Demi" w:hAnsi="Franklin Gothic Demi"/>
      <w:color w:val="44546A" w:themeColor="text2"/>
      <w:sz w:val="24"/>
      <w:szCs w:val="24"/>
      <w:lang w:eastAsia="en-US"/>
    </w:rPr>
  </w:style>
  <w:style w:type="character" w:customStyle="1" w:styleId="NoNumbersHeading1Char">
    <w:name w:val="No Numbers Heading 1 Char"/>
    <w:basedOn w:val="Heading1Char"/>
    <w:link w:val="NoNumbersHeading1"/>
    <w:rsid w:val="0030795E"/>
    <w:rPr>
      <w:rFonts w:ascii="Franklin Gothic Demi" w:eastAsiaTheme="majorEastAsia" w:hAnsi="Franklin Gothic Demi" w:cstheme="majorBidi"/>
      <w:color w:val="44546A" w:themeColor="text2"/>
      <w:sz w:val="24"/>
      <w:szCs w:val="24"/>
      <w:lang w:eastAsia="en-US"/>
    </w:rPr>
  </w:style>
  <w:style w:type="paragraph" w:customStyle="1" w:styleId="TableParagraph">
    <w:name w:val="Table Paragraph"/>
    <w:basedOn w:val="Normal"/>
    <w:uiPriority w:val="1"/>
    <w:qFormat/>
    <w:rsid w:val="0030795E"/>
    <w:pPr>
      <w:widowControl w:val="0"/>
      <w:autoSpaceDE w:val="0"/>
      <w:autoSpaceDN w:val="0"/>
      <w:spacing w:after="0" w:line="240" w:lineRule="auto"/>
      <w:ind w:left="103"/>
    </w:pPr>
    <w:rPr>
      <w:rFonts w:ascii="Arial" w:eastAsia="Arial" w:hAnsi="Arial" w:cs="Arial"/>
      <w:lang w:val="en-AU" w:eastAsia="en-US"/>
    </w:rPr>
  </w:style>
  <w:style w:type="character" w:customStyle="1" w:styleId="Heading1Char">
    <w:name w:val="Heading 1 Char"/>
    <w:basedOn w:val="DefaultParagraphFont"/>
    <w:link w:val="Heading1"/>
    <w:uiPriority w:val="9"/>
    <w:rsid w:val="0030795E"/>
    <w:rPr>
      <w:rFonts w:asciiTheme="majorHAnsi" w:eastAsiaTheme="majorEastAsia" w:hAnsiTheme="majorHAnsi" w:cstheme="majorBidi"/>
      <w:color w:val="2F5496" w:themeColor="accent1" w:themeShade="BF"/>
      <w:sz w:val="32"/>
      <w:szCs w:val="32"/>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1"/>
    <w:qFormat/>
    <w:rsid w:val="003674C1"/>
    <w:pPr>
      <w:ind w:left="720"/>
      <w:contextualSpacing/>
    </w:pPr>
  </w:style>
  <w:style w:type="paragraph" w:styleId="BodyTextIndent">
    <w:name w:val="Body Text Indent"/>
    <w:basedOn w:val="Normal"/>
    <w:link w:val="BodyTextIndentChar"/>
    <w:uiPriority w:val="99"/>
    <w:unhideWhenUsed/>
    <w:rsid w:val="00E30B55"/>
    <w:pPr>
      <w:spacing w:after="120" w:line="264" w:lineRule="auto"/>
      <w:ind w:left="360"/>
    </w:pPr>
    <w:rPr>
      <w:rFonts w:ascii="Arial" w:eastAsia="Arial" w:hAnsi="Arial" w:cs="Times New Roman"/>
      <w:sz w:val="20"/>
      <w:szCs w:val="20"/>
      <w:lang w:val="en-AU" w:eastAsia="en-US"/>
    </w:rPr>
  </w:style>
  <w:style w:type="character" w:customStyle="1" w:styleId="BodyTextIndentChar">
    <w:name w:val="Body Text Indent Char"/>
    <w:basedOn w:val="DefaultParagraphFont"/>
    <w:link w:val="BodyTextIndent"/>
    <w:uiPriority w:val="99"/>
    <w:rsid w:val="00E30B55"/>
    <w:rPr>
      <w:rFonts w:ascii="Arial" w:eastAsia="Arial" w:hAnsi="Arial" w:cs="Times New Roman"/>
      <w:sz w:val="20"/>
      <w:szCs w:val="20"/>
      <w:lang w:val="en-AU" w:eastAsia="en-US"/>
    </w:rPr>
  </w:style>
  <w:style w:type="paragraph" w:customStyle="1" w:styleId="RMListBullet">
    <w:name w:val="RM List Bullet"/>
    <w:uiPriority w:val="99"/>
    <w:rsid w:val="00F97598"/>
    <w:pPr>
      <w:spacing w:before="120" w:after="120" w:line="240" w:lineRule="atLeast"/>
      <w:ind w:left="720" w:hanging="360"/>
    </w:pPr>
    <w:rPr>
      <w:rFonts w:ascii="Arial" w:eastAsia="Times New Roman" w:hAnsi="Arial" w:cs="Arial"/>
      <w:sz w:val="20"/>
      <w:szCs w:val="24"/>
      <w:lang w:val="en-AU" w:eastAsia="en-US"/>
    </w:rPr>
  </w:style>
  <w:style w:type="paragraph" w:styleId="Header">
    <w:name w:val="header"/>
    <w:basedOn w:val="Normal"/>
    <w:link w:val="HeaderChar"/>
    <w:uiPriority w:val="99"/>
    <w:unhideWhenUsed/>
    <w:rsid w:val="008972E5"/>
    <w:pPr>
      <w:tabs>
        <w:tab w:val="center" w:pos="4680"/>
        <w:tab w:val="right" w:pos="9360"/>
      </w:tabs>
      <w:spacing w:after="0" w:line="240" w:lineRule="auto"/>
    </w:pPr>
    <w:rPr>
      <w:rFonts w:eastAsiaTheme="minorHAnsi"/>
      <w:sz w:val="20"/>
      <w:szCs w:val="20"/>
      <w:lang w:eastAsia="en-US"/>
    </w:rPr>
  </w:style>
  <w:style w:type="character" w:customStyle="1" w:styleId="HeaderChar">
    <w:name w:val="Header Char"/>
    <w:basedOn w:val="DefaultParagraphFont"/>
    <w:link w:val="Header"/>
    <w:uiPriority w:val="99"/>
    <w:rsid w:val="008972E5"/>
    <w:rPr>
      <w:rFonts w:eastAsiaTheme="minorHAnsi"/>
      <w:sz w:val="20"/>
      <w:szCs w:val="20"/>
      <w:lang w:eastAsia="en-US"/>
    </w:rPr>
  </w:style>
  <w:style w:type="paragraph" w:styleId="ListNumber3">
    <w:name w:val="List Number 3"/>
    <w:basedOn w:val="Normal"/>
    <w:uiPriority w:val="2"/>
    <w:rsid w:val="008972E5"/>
    <w:pPr>
      <w:numPr>
        <w:ilvl w:val="2"/>
        <w:numId w:val="8"/>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sz w:val="20"/>
      <w:szCs w:val="20"/>
      <w:lang w:val="en-AU" w:eastAsia="en-US"/>
    </w:rPr>
  </w:style>
  <w:style w:type="paragraph" w:styleId="CommentText">
    <w:name w:val="annotation text"/>
    <w:basedOn w:val="Normal"/>
    <w:link w:val="CommentTextChar"/>
    <w:uiPriority w:val="99"/>
    <w:unhideWhenUsed/>
    <w:rsid w:val="002B3CAE"/>
    <w:pPr>
      <w:widowControl w:val="0"/>
      <w:autoSpaceDE w:val="0"/>
      <w:autoSpaceDN w:val="0"/>
      <w:spacing w:after="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2B3CAE"/>
    <w:rPr>
      <w:rFonts w:ascii="Arial" w:eastAsia="Arial" w:hAnsi="Arial" w:cs="Arial"/>
      <w:sz w:val="20"/>
      <w:szCs w:val="20"/>
      <w:lang w:eastAsia="en-US"/>
    </w:rPr>
  </w:style>
  <w:style w:type="character" w:styleId="CommentReference">
    <w:name w:val="annotation reference"/>
    <w:basedOn w:val="DefaultParagraphFont"/>
    <w:uiPriority w:val="99"/>
    <w:semiHidden/>
    <w:unhideWhenUsed/>
    <w:rsid w:val="00B701CF"/>
    <w:rPr>
      <w:sz w:val="16"/>
      <w:szCs w:val="16"/>
    </w:r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link w:val="ListParagraph"/>
    <w:uiPriority w:val="34"/>
    <w:qFormat/>
    <w:locked/>
    <w:rsid w:val="006E47E1"/>
  </w:style>
  <w:style w:type="paragraph" w:styleId="Revision">
    <w:name w:val="Revision"/>
    <w:hidden/>
    <w:uiPriority w:val="99"/>
    <w:semiHidden/>
    <w:rsid w:val="009340C0"/>
    <w:pPr>
      <w:spacing w:after="0" w:line="240" w:lineRule="auto"/>
    </w:pPr>
  </w:style>
  <w:style w:type="paragraph" w:styleId="CommentSubject">
    <w:name w:val="annotation subject"/>
    <w:basedOn w:val="CommentText"/>
    <w:next w:val="CommentText"/>
    <w:link w:val="CommentSubjectChar"/>
    <w:uiPriority w:val="99"/>
    <w:semiHidden/>
    <w:unhideWhenUsed/>
    <w:rsid w:val="003C2836"/>
    <w:pPr>
      <w:widowControl/>
      <w:autoSpaceDE/>
      <w:autoSpaceDN/>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3C2836"/>
    <w:rPr>
      <w:rFonts w:ascii="Arial" w:eastAsia="Arial" w:hAnsi="Arial" w:cs="Arial"/>
      <w:b/>
      <w:bCs/>
      <w:sz w:val="20"/>
      <w:szCs w:val="20"/>
      <w:lang w:eastAsia="en-US"/>
    </w:rPr>
  </w:style>
  <w:style w:type="character" w:customStyle="1" w:styleId="Heading2Char">
    <w:name w:val="Heading 2 Char"/>
    <w:aliases w:val="Clause 1 Char,Level 2 Char,Level 2 Head Char,proj2 Char,proj21 Char,proj22 Char,proj23 Char,proj24 Char,proj25 Char,proj26 Char,proj27 Char,proj28 Char,proj29 Char,proj210 Char,proj211 Char,proj212 Char,proj221 Char,proj231 Char,2 Char"/>
    <w:basedOn w:val="DefaultParagraphFont"/>
    <w:link w:val="Heading2"/>
    <w:rsid w:val="00D951CB"/>
    <w:rPr>
      <w:rFonts w:ascii="Arial" w:eastAsia="Times" w:hAnsi="Arial" w:cs="Arial"/>
      <w:b/>
      <w:sz w:val="20"/>
      <w:szCs w:val="20"/>
      <w:lang w:val="en-AU" w:eastAsia="en-US"/>
    </w:rPr>
  </w:style>
  <w:style w:type="character" w:customStyle="1" w:styleId="Heading3Char">
    <w:name w:val="Heading 3 Char"/>
    <w:aliases w:val="Head 3 Char,H3 Char,C Sub-Sub/Italic Char,h3 sub heading Char,Head 31 Char,Head 32 Char,C Sub-Sub/Italic1 Char,3 Char,Sub2Para Char,h3 Char,h31 Char,h32 Char,Para3 Char,1.2.3. Char,Task Char,Tsk Char,Level 1 - 1 Char,Smallest header Char"/>
    <w:basedOn w:val="DefaultParagraphFont"/>
    <w:link w:val="Heading3"/>
    <w:rsid w:val="00D951CB"/>
    <w:rPr>
      <w:rFonts w:asciiTheme="majorHAnsi" w:eastAsiaTheme="majorEastAsia" w:hAnsiTheme="majorHAnsi" w:cstheme="majorBidi"/>
      <w:b/>
      <w:bCs/>
      <w:color w:val="4472C4" w:themeColor="accent1"/>
      <w:szCs w:val="24"/>
      <w:lang w:val="en-AU" w:eastAsia="en-US"/>
    </w:rPr>
  </w:style>
  <w:style w:type="character" w:customStyle="1" w:styleId="Heading4Char">
    <w:name w:val="Heading 4 Char"/>
    <w:aliases w:val="Heading 4 (a) Indent 1.5 Char,AS4 Char,h4 Char,sd Char,Standard H3 Char,h41 Char,Titre 4 Char,h42 Char,(a) Char,Para4 Char"/>
    <w:basedOn w:val="DefaultParagraphFont"/>
    <w:link w:val="Heading4"/>
    <w:uiPriority w:val="9"/>
    <w:rsid w:val="00D951CB"/>
    <w:rPr>
      <w:rFonts w:ascii="Times New Roman" w:eastAsia="Times" w:hAnsi="Times New Roman" w:cs="Times New Roman"/>
      <w:b/>
      <w:bCs/>
      <w:sz w:val="28"/>
      <w:szCs w:val="28"/>
      <w:lang w:val="en-AU" w:eastAsia="en-US"/>
    </w:rPr>
  </w:style>
  <w:style w:type="character" w:customStyle="1" w:styleId="Heading5Char">
    <w:name w:val="Heading 5 Char"/>
    <w:aliases w:val="ASA5 Char,Para5 Char"/>
    <w:basedOn w:val="DefaultParagraphFont"/>
    <w:link w:val="Heading5"/>
    <w:rsid w:val="00D951CB"/>
    <w:rPr>
      <w:rFonts w:ascii="Arial" w:eastAsia="Times" w:hAnsi="Arial" w:cs="Times New Roman"/>
      <w:b/>
      <w:bCs/>
      <w:i/>
      <w:iCs/>
      <w:sz w:val="26"/>
      <w:szCs w:val="26"/>
      <w:lang w:val="en-AU" w:eastAsia="en-US"/>
    </w:rPr>
  </w:style>
  <w:style w:type="character" w:customStyle="1" w:styleId="Heading6Char">
    <w:name w:val="Heading 6 Char"/>
    <w:aliases w:val="(I) Char,a Char,Legal Level 1. Char,a. Char,a.1 Char,Heading 6(unused) Char,paragraph Char,indent(a) Char"/>
    <w:basedOn w:val="DefaultParagraphFont"/>
    <w:link w:val="Heading6"/>
    <w:rsid w:val="00D951CB"/>
    <w:rPr>
      <w:rFonts w:ascii="Times New Roman" w:eastAsia="Times" w:hAnsi="Times New Roman" w:cs="Times New Roman"/>
      <w:b/>
      <w:bCs/>
      <w:lang w:val="en-AU" w:eastAsia="en-US"/>
    </w:rPr>
  </w:style>
  <w:style w:type="character" w:customStyle="1" w:styleId="Heading7Char">
    <w:name w:val="Heading 7 Char"/>
    <w:aliases w:val="Legal Level 1.1. Char,i. Char,i.1 Char,Heading 7(unused) Char"/>
    <w:basedOn w:val="DefaultParagraphFont"/>
    <w:link w:val="Heading7"/>
    <w:rsid w:val="00D951CB"/>
    <w:rPr>
      <w:rFonts w:ascii="Times New Roman" w:eastAsia="Times" w:hAnsi="Times New Roman" w:cs="Times New Roman"/>
      <w:sz w:val="24"/>
      <w:szCs w:val="24"/>
      <w:lang w:val="en-AU" w:eastAsia="en-US"/>
    </w:rPr>
  </w:style>
  <w:style w:type="character" w:customStyle="1" w:styleId="Heading8Char">
    <w:name w:val="Heading 8 Char"/>
    <w:aliases w:val="Heading 8 do not use Char,Heading 8 not in use Char,h8 Char,Legal Level 1.1.1. Char,Heading 8(unused) Char"/>
    <w:basedOn w:val="DefaultParagraphFont"/>
    <w:link w:val="Heading8"/>
    <w:rsid w:val="00D951CB"/>
    <w:rPr>
      <w:rFonts w:ascii="Times New Roman" w:eastAsia="Times" w:hAnsi="Times New Roman" w:cs="Times New Roman"/>
      <w:i/>
      <w:iCs/>
      <w:sz w:val="24"/>
      <w:szCs w:val="24"/>
      <w:lang w:val="en-AU" w:eastAsia="en-US"/>
    </w:rPr>
  </w:style>
  <w:style w:type="character" w:customStyle="1" w:styleId="Heading9Char">
    <w:name w:val="Heading 9 Char"/>
    <w:aliases w:val="Heading 9 not in use Char,Legal Level 1.1.1.1. Char"/>
    <w:basedOn w:val="DefaultParagraphFont"/>
    <w:link w:val="Heading9"/>
    <w:rsid w:val="00D951CB"/>
    <w:rPr>
      <w:rFonts w:ascii="Arial" w:eastAsia="Times" w:hAnsi="Arial" w:cs="Arial"/>
      <w:lang w:val="en-AU" w:eastAsia="en-US"/>
    </w:rPr>
  </w:style>
  <w:style w:type="paragraph" w:customStyle="1" w:styleId="RMHeading2">
    <w:name w:val="RM Heading 2"/>
    <w:basedOn w:val="Heading2"/>
    <w:qFormat/>
    <w:rsid w:val="00D951CB"/>
    <w:pPr>
      <w:tabs>
        <w:tab w:val="left" w:pos="680"/>
        <w:tab w:val="left" w:pos="907"/>
        <w:tab w:val="left" w:pos="1134"/>
        <w:tab w:val="left" w:pos="1361"/>
        <w:tab w:val="left" w:pos="1588"/>
        <w:tab w:val="left" w:pos="1814"/>
        <w:tab w:val="left" w:pos="2041"/>
      </w:tabs>
      <w:spacing w:line="312" w:lineRule="auto"/>
      <w:ind w:left="709" w:hanging="709"/>
    </w:pPr>
    <w:rPr>
      <w:sz w:val="22"/>
    </w:rPr>
  </w:style>
  <w:style w:type="paragraph" w:customStyle="1" w:styleId="RMBodyCopy">
    <w:name w:val="RM Body Copy"/>
    <w:basedOn w:val="Normal"/>
    <w:qFormat/>
    <w:rsid w:val="00D951CB"/>
    <w:pPr>
      <w:spacing w:before="120" w:after="120" w:line="240" w:lineRule="atLeast"/>
    </w:pPr>
    <w:rPr>
      <w:rFonts w:ascii="Arial" w:eastAsia="Times New Roman" w:hAnsi="Arial" w:cs="Arial"/>
      <w:sz w:val="20"/>
      <w:lang w:val="en-AU" w:eastAsia="en-US"/>
    </w:rPr>
  </w:style>
  <w:style w:type="paragraph" w:customStyle="1" w:styleId="BodyCopy">
    <w:name w:val="Body Copy"/>
    <w:basedOn w:val="Normal"/>
    <w:link w:val="BodyCopyChar"/>
    <w:qFormat/>
    <w:rsid w:val="00EC7280"/>
    <w:pPr>
      <w:spacing w:before="140" w:after="140" w:line="240" w:lineRule="atLeast"/>
    </w:pPr>
    <w:rPr>
      <w:rFonts w:ascii="Arial" w:eastAsia="Arial" w:hAnsi="Arial" w:cs="Times New Roman"/>
      <w:sz w:val="20"/>
      <w:szCs w:val="20"/>
      <w:lang w:eastAsia="en-US"/>
    </w:rPr>
  </w:style>
  <w:style w:type="character" w:customStyle="1" w:styleId="BodyCopyChar">
    <w:name w:val="Body Copy Char"/>
    <w:basedOn w:val="DefaultParagraphFont"/>
    <w:link w:val="BodyCopy"/>
    <w:rsid w:val="00EC7280"/>
    <w:rPr>
      <w:rFonts w:ascii="Arial" w:eastAsia="Arial" w:hAnsi="Arial" w:cs="Times New Roman"/>
      <w:sz w:val="20"/>
      <w:szCs w:val="20"/>
      <w:lang w:eastAsia="en-US"/>
    </w:rPr>
  </w:style>
  <w:style w:type="paragraph" w:styleId="Title">
    <w:name w:val="Title"/>
    <w:basedOn w:val="Normal"/>
    <w:next w:val="Normal"/>
    <w:link w:val="TitleChar"/>
    <w:uiPriority w:val="10"/>
    <w:qFormat/>
    <w:rsid w:val="001D7487"/>
    <w:pPr>
      <w:spacing w:before="240" w:after="240" w:line="240" w:lineRule="atLeast"/>
      <w:contextualSpacing/>
    </w:pPr>
    <w:rPr>
      <w:rFonts w:ascii="Franklin Gothic Demi" w:eastAsiaTheme="majorEastAsia" w:hAnsi="Franklin Gothic Demi" w:cstheme="majorBidi"/>
      <w:color w:val="44546A" w:themeColor="text2"/>
      <w:spacing w:val="-10"/>
      <w:kern w:val="28"/>
      <w:sz w:val="48"/>
      <w:szCs w:val="48"/>
      <w:lang w:eastAsia="en-US"/>
    </w:rPr>
  </w:style>
  <w:style w:type="character" w:customStyle="1" w:styleId="TitleChar">
    <w:name w:val="Title Char"/>
    <w:basedOn w:val="DefaultParagraphFont"/>
    <w:link w:val="Title"/>
    <w:uiPriority w:val="10"/>
    <w:rsid w:val="001D7487"/>
    <w:rPr>
      <w:rFonts w:ascii="Franklin Gothic Demi" w:eastAsiaTheme="majorEastAsia" w:hAnsi="Franklin Gothic Demi" w:cstheme="majorBidi"/>
      <w:color w:val="44546A" w:themeColor="text2"/>
      <w:spacing w:val="-10"/>
      <w:kern w:val="28"/>
      <w:sz w:val="48"/>
      <w:szCs w:val="48"/>
      <w:lang w:eastAsia="en-US"/>
    </w:rPr>
  </w:style>
  <w:style w:type="paragraph" w:customStyle="1" w:styleId="Boldtext">
    <w:name w:val="Bold text"/>
    <w:basedOn w:val="BodyCopy"/>
    <w:qFormat/>
    <w:rsid w:val="007072CD"/>
    <w:pPr>
      <w:spacing w:before="280" w:line="228" w:lineRule="auto"/>
    </w:pPr>
    <w:rPr>
      <w:rFonts w:ascii="Calibri" w:eastAsiaTheme="minorHAnsi" w:hAnsi="Calibri" w:cstheme="minorBidi"/>
      <w:b/>
      <w:color w:val="5D6770"/>
      <w:spacing w:val="2"/>
      <w:sz w:val="24"/>
      <w:szCs w:val="22"/>
      <w:lang w:val="en-AU"/>
    </w:rPr>
  </w:style>
  <w:style w:type="character" w:styleId="Hyperlink">
    <w:name w:val="Hyperlink"/>
    <w:basedOn w:val="DefaultParagraphFont"/>
    <w:uiPriority w:val="99"/>
    <w:unhideWhenUsed/>
    <w:rsid w:val="008E2CDD"/>
    <w:rPr>
      <w:color w:val="0563C1" w:themeColor="hyperlink"/>
      <w:u w:val="single"/>
    </w:rPr>
  </w:style>
  <w:style w:type="character" w:styleId="UnresolvedMention">
    <w:name w:val="Unresolved Mention"/>
    <w:basedOn w:val="DefaultParagraphFont"/>
    <w:uiPriority w:val="99"/>
    <w:semiHidden/>
    <w:unhideWhenUsed/>
    <w:rsid w:val="008E2CDD"/>
    <w:rPr>
      <w:color w:val="605E5C"/>
      <w:shd w:val="clear" w:color="auto" w:fill="E1DFDD"/>
    </w:rPr>
  </w:style>
  <w:style w:type="character" w:styleId="FollowedHyperlink">
    <w:name w:val="FollowedHyperlink"/>
    <w:basedOn w:val="DefaultParagraphFont"/>
    <w:uiPriority w:val="99"/>
    <w:semiHidden/>
    <w:unhideWhenUsed/>
    <w:rsid w:val="008E2CDD"/>
    <w:rPr>
      <w:color w:val="954F72" w:themeColor="followedHyperlink"/>
      <w:u w:val="single"/>
    </w:rPr>
  </w:style>
  <w:style w:type="paragraph" w:styleId="Footer">
    <w:name w:val="footer"/>
    <w:basedOn w:val="Normal"/>
    <w:link w:val="FooterChar"/>
    <w:uiPriority w:val="99"/>
    <w:unhideWhenUsed/>
    <w:rsid w:val="004C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57F"/>
  </w:style>
  <w:style w:type="paragraph" w:customStyle="1" w:styleId="Default">
    <w:name w:val="Default"/>
    <w:rsid w:val="00AB336B"/>
    <w:pPr>
      <w:autoSpaceDE w:val="0"/>
      <w:autoSpaceDN w:val="0"/>
      <w:adjustRightInd w:val="0"/>
      <w:spacing w:after="0" w:line="240" w:lineRule="auto"/>
    </w:pPr>
    <w:rPr>
      <w:rFonts w:ascii="Times New Roman" w:hAnsi="Times New Roman" w:cs="Times New Roman"/>
      <w:color w:val="000000"/>
      <w:sz w:val="24"/>
      <w:szCs w:val="24"/>
      <w:lang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32014">
      <w:bodyDiv w:val="1"/>
      <w:marLeft w:val="0"/>
      <w:marRight w:val="0"/>
      <w:marTop w:val="0"/>
      <w:marBottom w:val="0"/>
      <w:divBdr>
        <w:top w:val="none" w:sz="0" w:space="0" w:color="auto"/>
        <w:left w:val="none" w:sz="0" w:space="0" w:color="auto"/>
        <w:bottom w:val="none" w:sz="0" w:space="0" w:color="auto"/>
        <w:right w:val="none" w:sz="0" w:space="0" w:color="auto"/>
      </w:divBdr>
    </w:div>
    <w:div w:id="150294352">
      <w:bodyDiv w:val="1"/>
      <w:marLeft w:val="0"/>
      <w:marRight w:val="0"/>
      <w:marTop w:val="0"/>
      <w:marBottom w:val="0"/>
      <w:divBdr>
        <w:top w:val="none" w:sz="0" w:space="0" w:color="auto"/>
        <w:left w:val="none" w:sz="0" w:space="0" w:color="auto"/>
        <w:bottom w:val="none" w:sz="0" w:space="0" w:color="auto"/>
        <w:right w:val="none" w:sz="0" w:space="0" w:color="auto"/>
      </w:divBdr>
    </w:div>
    <w:div w:id="352733481">
      <w:bodyDiv w:val="1"/>
      <w:marLeft w:val="0"/>
      <w:marRight w:val="0"/>
      <w:marTop w:val="0"/>
      <w:marBottom w:val="0"/>
      <w:divBdr>
        <w:top w:val="none" w:sz="0" w:space="0" w:color="auto"/>
        <w:left w:val="none" w:sz="0" w:space="0" w:color="auto"/>
        <w:bottom w:val="none" w:sz="0" w:space="0" w:color="auto"/>
        <w:right w:val="none" w:sz="0" w:space="0" w:color="auto"/>
      </w:divBdr>
    </w:div>
    <w:div w:id="376902166">
      <w:bodyDiv w:val="1"/>
      <w:marLeft w:val="0"/>
      <w:marRight w:val="0"/>
      <w:marTop w:val="0"/>
      <w:marBottom w:val="0"/>
      <w:divBdr>
        <w:top w:val="none" w:sz="0" w:space="0" w:color="auto"/>
        <w:left w:val="none" w:sz="0" w:space="0" w:color="auto"/>
        <w:bottom w:val="none" w:sz="0" w:space="0" w:color="auto"/>
        <w:right w:val="none" w:sz="0" w:space="0" w:color="auto"/>
      </w:divBdr>
    </w:div>
    <w:div w:id="404886232">
      <w:bodyDiv w:val="1"/>
      <w:marLeft w:val="0"/>
      <w:marRight w:val="0"/>
      <w:marTop w:val="0"/>
      <w:marBottom w:val="0"/>
      <w:divBdr>
        <w:top w:val="none" w:sz="0" w:space="0" w:color="auto"/>
        <w:left w:val="none" w:sz="0" w:space="0" w:color="auto"/>
        <w:bottom w:val="none" w:sz="0" w:space="0" w:color="auto"/>
        <w:right w:val="none" w:sz="0" w:space="0" w:color="auto"/>
      </w:divBdr>
    </w:div>
    <w:div w:id="681279143">
      <w:bodyDiv w:val="1"/>
      <w:marLeft w:val="0"/>
      <w:marRight w:val="0"/>
      <w:marTop w:val="0"/>
      <w:marBottom w:val="0"/>
      <w:divBdr>
        <w:top w:val="none" w:sz="0" w:space="0" w:color="auto"/>
        <w:left w:val="none" w:sz="0" w:space="0" w:color="auto"/>
        <w:bottom w:val="none" w:sz="0" w:space="0" w:color="auto"/>
        <w:right w:val="none" w:sz="0" w:space="0" w:color="auto"/>
      </w:divBdr>
    </w:div>
    <w:div w:id="838889663">
      <w:bodyDiv w:val="1"/>
      <w:marLeft w:val="0"/>
      <w:marRight w:val="0"/>
      <w:marTop w:val="0"/>
      <w:marBottom w:val="0"/>
      <w:divBdr>
        <w:top w:val="none" w:sz="0" w:space="0" w:color="auto"/>
        <w:left w:val="none" w:sz="0" w:space="0" w:color="auto"/>
        <w:bottom w:val="none" w:sz="0" w:space="0" w:color="auto"/>
        <w:right w:val="none" w:sz="0" w:space="0" w:color="auto"/>
      </w:divBdr>
    </w:div>
    <w:div w:id="1124034118">
      <w:bodyDiv w:val="1"/>
      <w:marLeft w:val="0"/>
      <w:marRight w:val="0"/>
      <w:marTop w:val="0"/>
      <w:marBottom w:val="0"/>
      <w:divBdr>
        <w:top w:val="none" w:sz="0" w:space="0" w:color="auto"/>
        <w:left w:val="none" w:sz="0" w:space="0" w:color="auto"/>
        <w:bottom w:val="none" w:sz="0" w:space="0" w:color="auto"/>
        <w:right w:val="none" w:sz="0" w:space="0" w:color="auto"/>
      </w:divBdr>
    </w:div>
    <w:div w:id="1181163959">
      <w:bodyDiv w:val="1"/>
      <w:marLeft w:val="0"/>
      <w:marRight w:val="0"/>
      <w:marTop w:val="0"/>
      <w:marBottom w:val="0"/>
      <w:divBdr>
        <w:top w:val="none" w:sz="0" w:space="0" w:color="auto"/>
        <w:left w:val="none" w:sz="0" w:space="0" w:color="auto"/>
        <w:bottom w:val="none" w:sz="0" w:space="0" w:color="auto"/>
        <w:right w:val="none" w:sz="0" w:space="0" w:color="auto"/>
      </w:divBdr>
    </w:div>
    <w:div w:id="1278100578">
      <w:bodyDiv w:val="1"/>
      <w:marLeft w:val="0"/>
      <w:marRight w:val="0"/>
      <w:marTop w:val="0"/>
      <w:marBottom w:val="0"/>
      <w:divBdr>
        <w:top w:val="none" w:sz="0" w:space="0" w:color="auto"/>
        <w:left w:val="none" w:sz="0" w:space="0" w:color="auto"/>
        <w:bottom w:val="none" w:sz="0" w:space="0" w:color="auto"/>
        <w:right w:val="none" w:sz="0" w:space="0" w:color="auto"/>
      </w:divBdr>
    </w:div>
    <w:div w:id="1332492622">
      <w:bodyDiv w:val="1"/>
      <w:marLeft w:val="0"/>
      <w:marRight w:val="0"/>
      <w:marTop w:val="0"/>
      <w:marBottom w:val="0"/>
      <w:divBdr>
        <w:top w:val="none" w:sz="0" w:space="0" w:color="auto"/>
        <w:left w:val="none" w:sz="0" w:space="0" w:color="auto"/>
        <w:bottom w:val="none" w:sz="0" w:space="0" w:color="auto"/>
        <w:right w:val="none" w:sz="0" w:space="0" w:color="auto"/>
      </w:divBdr>
    </w:div>
    <w:div w:id="1355962242">
      <w:bodyDiv w:val="1"/>
      <w:marLeft w:val="0"/>
      <w:marRight w:val="0"/>
      <w:marTop w:val="0"/>
      <w:marBottom w:val="0"/>
      <w:divBdr>
        <w:top w:val="none" w:sz="0" w:space="0" w:color="auto"/>
        <w:left w:val="none" w:sz="0" w:space="0" w:color="auto"/>
        <w:bottom w:val="none" w:sz="0" w:space="0" w:color="auto"/>
        <w:right w:val="none" w:sz="0" w:space="0" w:color="auto"/>
      </w:divBdr>
    </w:div>
    <w:div w:id="1400250171">
      <w:bodyDiv w:val="1"/>
      <w:marLeft w:val="0"/>
      <w:marRight w:val="0"/>
      <w:marTop w:val="0"/>
      <w:marBottom w:val="0"/>
      <w:divBdr>
        <w:top w:val="none" w:sz="0" w:space="0" w:color="auto"/>
        <w:left w:val="none" w:sz="0" w:space="0" w:color="auto"/>
        <w:bottom w:val="none" w:sz="0" w:space="0" w:color="auto"/>
        <w:right w:val="none" w:sz="0" w:space="0" w:color="auto"/>
      </w:divBdr>
    </w:div>
    <w:div w:id="1486245033">
      <w:bodyDiv w:val="1"/>
      <w:marLeft w:val="0"/>
      <w:marRight w:val="0"/>
      <w:marTop w:val="0"/>
      <w:marBottom w:val="0"/>
      <w:divBdr>
        <w:top w:val="none" w:sz="0" w:space="0" w:color="auto"/>
        <w:left w:val="none" w:sz="0" w:space="0" w:color="auto"/>
        <w:bottom w:val="none" w:sz="0" w:space="0" w:color="auto"/>
        <w:right w:val="none" w:sz="0" w:space="0" w:color="auto"/>
      </w:divBdr>
    </w:div>
    <w:div w:id="1783725798">
      <w:bodyDiv w:val="1"/>
      <w:marLeft w:val="0"/>
      <w:marRight w:val="0"/>
      <w:marTop w:val="0"/>
      <w:marBottom w:val="0"/>
      <w:divBdr>
        <w:top w:val="none" w:sz="0" w:space="0" w:color="auto"/>
        <w:left w:val="none" w:sz="0" w:space="0" w:color="auto"/>
        <w:bottom w:val="none" w:sz="0" w:space="0" w:color="auto"/>
        <w:right w:val="none" w:sz="0" w:space="0" w:color="auto"/>
      </w:divBdr>
    </w:div>
    <w:div w:id="1910379801">
      <w:bodyDiv w:val="1"/>
      <w:marLeft w:val="0"/>
      <w:marRight w:val="0"/>
      <w:marTop w:val="0"/>
      <w:marBottom w:val="0"/>
      <w:divBdr>
        <w:top w:val="none" w:sz="0" w:space="0" w:color="auto"/>
        <w:left w:val="none" w:sz="0" w:space="0" w:color="auto"/>
        <w:bottom w:val="none" w:sz="0" w:space="0" w:color="auto"/>
        <w:right w:val="none" w:sz="0" w:space="0" w:color="auto"/>
      </w:divBdr>
    </w:div>
    <w:div w:id="1915239098">
      <w:bodyDiv w:val="1"/>
      <w:marLeft w:val="0"/>
      <w:marRight w:val="0"/>
      <w:marTop w:val="0"/>
      <w:marBottom w:val="0"/>
      <w:divBdr>
        <w:top w:val="none" w:sz="0" w:space="0" w:color="auto"/>
        <w:left w:val="none" w:sz="0" w:space="0" w:color="auto"/>
        <w:bottom w:val="none" w:sz="0" w:space="0" w:color="auto"/>
        <w:right w:val="none" w:sz="0" w:space="0" w:color="auto"/>
      </w:divBdr>
    </w:div>
    <w:div w:id="1990742720">
      <w:bodyDiv w:val="1"/>
      <w:marLeft w:val="0"/>
      <w:marRight w:val="0"/>
      <w:marTop w:val="0"/>
      <w:marBottom w:val="0"/>
      <w:divBdr>
        <w:top w:val="none" w:sz="0" w:space="0" w:color="auto"/>
        <w:left w:val="none" w:sz="0" w:space="0" w:color="auto"/>
        <w:bottom w:val="none" w:sz="0" w:space="0" w:color="auto"/>
        <w:right w:val="none" w:sz="0" w:space="0" w:color="auto"/>
      </w:divBdr>
    </w:div>
    <w:div w:id="204197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ffeyids.egnyte.com/dl/F3B9LpqHc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204e3-e3c8-44ef-bfe7-d85725c05a01">
      <UserInfo>
        <DisplayName>Sadlon, Michael</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C9A5C720C1A4ABCB0F8DFE738A77B" ma:contentTypeVersion="13" ma:contentTypeDescription="Create a new document." ma:contentTypeScope="" ma:versionID="ff87fda1a47122f27004f60d1d719752">
  <xsd:schema xmlns:xsd="http://www.w3.org/2001/XMLSchema" xmlns:xs="http://www.w3.org/2001/XMLSchema" xmlns:p="http://schemas.microsoft.com/office/2006/metadata/properties" xmlns:ns3="6b549ff1-9f47-4697-86e4-152a0e72d094" xmlns:ns4="81e204e3-e3c8-44ef-bfe7-d85725c05a01" targetNamespace="http://schemas.microsoft.com/office/2006/metadata/properties" ma:root="true" ma:fieldsID="cbefc3ab53b68642952d8d87095e1648" ns3:_="" ns4:_="">
    <xsd:import namespace="6b549ff1-9f47-4697-86e4-152a0e72d094"/>
    <xsd:import namespace="81e204e3-e3c8-44ef-bfe7-d85725c05a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49ff1-9f47-4697-86e4-152a0e72d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e204e3-e3c8-44ef-bfe7-d85725c05a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BCA4C-C7AA-467F-BAE4-9727EB2EDE85}">
  <ds:schemaRefs>
    <ds:schemaRef ds:uri="http://schemas.microsoft.com/office/2006/metadata/properties"/>
    <ds:schemaRef ds:uri="http://schemas.microsoft.com/office/infopath/2007/PartnerControls"/>
    <ds:schemaRef ds:uri="81e204e3-e3c8-44ef-bfe7-d85725c05a01"/>
  </ds:schemaRefs>
</ds:datastoreItem>
</file>

<file path=customXml/itemProps2.xml><?xml version="1.0" encoding="utf-8"?>
<ds:datastoreItem xmlns:ds="http://schemas.openxmlformats.org/officeDocument/2006/customXml" ds:itemID="{7BBCDA0A-66A0-4DD3-80CE-C779EC60B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49ff1-9f47-4697-86e4-152a0e72d094"/>
    <ds:schemaRef ds:uri="81e204e3-e3c8-44ef-bfe7-d85725c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FCCFF-244F-41F9-BB36-8FA70B881068}">
  <ds:schemaRefs>
    <ds:schemaRef ds:uri="http://schemas.microsoft.com/sharepoint/v3/contenttype/forms"/>
  </ds:schemaRefs>
</ds:datastoreItem>
</file>

<file path=customXml/itemProps4.xml><?xml version="1.0" encoding="utf-8"?>
<ds:datastoreItem xmlns:ds="http://schemas.openxmlformats.org/officeDocument/2006/customXml" ds:itemID="{46BBC571-6D2C-4E98-88E5-CF0D6F80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2754</Words>
  <Characters>15701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 Lina</dc:creator>
  <cp:keywords/>
  <dc:description/>
  <cp:lastModifiedBy>Sadlon, Michael</cp:lastModifiedBy>
  <cp:revision>2</cp:revision>
  <cp:lastPrinted>2024-08-15T07:26:00Z</cp:lastPrinted>
  <dcterms:created xsi:type="dcterms:W3CDTF">2024-08-16T02:59:00Z</dcterms:created>
  <dcterms:modified xsi:type="dcterms:W3CDTF">2024-08-16T02:59:00Z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48223f16d65370e9d8b1d6746ab6ec89f091858463bb3cc351c52a3c60019edf</vt:lpwstr>
  </property>
  <property fmtid="{D5CDD505-2E9C-101B-9397-08002B2CF9AE}" pid="3" name="ContentTypeId">
    <vt:lpwstr>0x010100A14C9A5C720C1A4ABCB0F8DFE738A77B</vt:lpwstr>
  </property>
</Properties>
</file>